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A" w14:textId="77777777" w:rsidR="007F0964" w:rsidRPr="00273972" w:rsidRDefault="0029381E">
      <w:pPr>
        <w:spacing w:after="0"/>
        <w:jc w:val="center"/>
        <w:rPr>
          <w:rFonts w:ascii="Times New Roman" w:eastAsia="Times New Roman" w:hAnsi="Times New Roman" w:cs="Times New Roman"/>
          <w:b/>
          <w:bCs/>
          <w:lang w:val="sv-SE"/>
        </w:rPr>
      </w:pPr>
      <w:r w:rsidRPr="00273972">
        <w:rPr>
          <w:rFonts w:ascii="Times New Roman" w:eastAsia="Times New Roman" w:hAnsi="Times New Roman" w:cs="Times New Roman"/>
          <w:b/>
          <w:bCs/>
          <w:lang w:val="sv-SE"/>
        </w:rPr>
        <w:t>Dari Lontara ke WikiPangan: Merawat Pengetahuan Pangan Lokal di Era Digital</w:t>
      </w:r>
    </w:p>
    <w:p w14:paraId="0000001B" w14:textId="77777777" w:rsidR="007F0964" w:rsidRPr="00273972" w:rsidRDefault="007F0964">
      <w:pPr>
        <w:spacing w:after="0"/>
        <w:jc w:val="center"/>
        <w:rPr>
          <w:rFonts w:ascii="Times New Roman" w:eastAsia="Times New Roman" w:hAnsi="Times New Roman" w:cs="Times New Roman"/>
          <w:b/>
          <w:bCs/>
          <w:lang w:val="sv-SE"/>
        </w:rPr>
      </w:pPr>
    </w:p>
    <w:p w14:paraId="0000001C" w14:textId="1D141585" w:rsidR="007F0964" w:rsidRPr="00273972" w:rsidRDefault="0029381E">
      <w:pPr>
        <w:spacing w:after="0"/>
        <w:jc w:val="center"/>
        <w:rPr>
          <w:rFonts w:ascii="Times New Roman" w:eastAsia="Times New Roman" w:hAnsi="Times New Roman" w:cs="Times New Roman"/>
          <w:b/>
          <w:bCs/>
          <w:vertAlign w:val="superscript"/>
          <w:lang w:val="sv-SE"/>
        </w:rPr>
      </w:pPr>
      <w:r w:rsidRPr="00273972">
        <w:rPr>
          <w:rFonts w:ascii="Times New Roman" w:eastAsia="Times New Roman" w:hAnsi="Times New Roman" w:cs="Times New Roman"/>
          <w:b/>
          <w:bCs/>
          <w:lang w:val="sv-SE"/>
        </w:rPr>
        <w:t>Arizka Mufida</w:t>
      </w:r>
      <w:r w:rsidRPr="00273972">
        <w:rPr>
          <w:rFonts w:ascii="Times New Roman" w:eastAsia="Times New Roman" w:hAnsi="Times New Roman" w:cs="Times New Roman"/>
          <w:b/>
          <w:bCs/>
          <w:vertAlign w:val="superscript"/>
          <w:lang w:val="sv-SE"/>
        </w:rPr>
        <w:t>1*</w:t>
      </w:r>
      <w:r w:rsidRPr="00273972">
        <w:rPr>
          <w:rFonts w:ascii="Times New Roman" w:eastAsia="Times New Roman" w:hAnsi="Times New Roman" w:cs="Times New Roman"/>
          <w:b/>
          <w:bCs/>
          <w:lang w:val="sv-SE"/>
        </w:rPr>
        <w:t>, M. Ridwan</w:t>
      </w:r>
      <w:r w:rsidRPr="00273972">
        <w:rPr>
          <w:rFonts w:ascii="Times New Roman" w:eastAsia="Times New Roman" w:hAnsi="Times New Roman" w:cs="Times New Roman"/>
          <w:b/>
          <w:bCs/>
          <w:vertAlign w:val="superscript"/>
          <w:lang w:val="sv-SE"/>
        </w:rPr>
        <w:t>2</w:t>
      </w:r>
      <w:r w:rsidRPr="00273972">
        <w:rPr>
          <w:rFonts w:ascii="Times New Roman" w:eastAsia="Times New Roman" w:hAnsi="Times New Roman" w:cs="Times New Roman"/>
          <w:b/>
          <w:bCs/>
          <w:lang w:val="sv-SE"/>
        </w:rPr>
        <w:t>,</w:t>
      </w:r>
      <w:r w:rsidRPr="00273972">
        <w:rPr>
          <w:rFonts w:ascii="Times New Roman" w:eastAsia="Times New Roman" w:hAnsi="Times New Roman" w:cs="Times New Roman"/>
          <w:b/>
          <w:bCs/>
          <w:vertAlign w:val="superscript"/>
          <w:lang w:val="sv-SE"/>
        </w:rPr>
        <w:t xml:space="preserve">  </w:t>
      </w:r>
      <w:r w:rsidRPr="00273972">
        <w:rPr>
          <w:rFonts w:ascii="Times New Roman" w:eastAsia="Times New Roman" w:hAnsi="Times New Roman" w:cs="Times New Roman"/>
          <w:b/>
          <w:bCs/>
          <w:lang w:val="sv-SE"/>
        </w:rPr>
        <w:t>Muhammad Randhy Akbar</w:t>
      </w:r>
      <w:r w:rsidRPr="00273972">
        <w:rPr>
          <w:rFonts w:ascii="Times New Roman" w:eastAsia="Times New Roman" w:hAnsi="Times New Roman" w:cs="Times New Roman"/>
          <w:b/>
          <w:bCs/>
          <w:vertAlign w:val="superscript"/>
          <w:lang w:val="sv-SE"/>
        </w:rPr>
        <w:t>3</w:t>
      </w:r>
      <w:r w:rsidRPr="00273972">
        <w:rPr>
          <w:rFonts w:ascii="Times New Roman" w:eastAsia="Times New Roman" w:hAnsi="Times New Roman" w:cs="Times New Roman"/>
          <w:b/>
          <w:bCs/>
          <w:lang w:val="sv-SE"/>
        </w:rPr>
        <w:t xml:space="preserve"> </w:t>
      </w:r>
    </w:p>
    <w:p w14:paraId="0000001D" w14:textId="77777777" w:rsidR="007F0964" w:rsidRPr="00273972" w:rsidRDefault="0029381E">
      <w:pPr>
        <w:spacing w:after="0"/>
        <w:jc w:val="center"/>
        <w:rPr>
          <w:rFonts w:ascii="Times New Roman" w:eastAsia="Times New Roman" w:hAnsi="Times New Roman" w:cs="Times New Roman"/>
          <w:lang w:val="sv-SE"/>
        </w:rPr>
      </w:pPr>
      <w:r w:rsidRPr="00273972">
        <w:rPr>
          <w:rFonts w:ascii="Times New Roman" w:eastAsia="Times New Roman" w:hAnsi="Times New Roman" w:cs="Times New Roman"/>
          <w:vertAlign w:val="superscript"/>
          <w:lang w:val="sv-SE"/>
        </w:rPr>
        <w:t>1</w:t>
      </w:r>
      <w:r w:rsidRPr="00273972">
        <w:rPr>
          <w:rFonts w:ascii="Times New Roman" w:eastAsia="Times New Roman" w:hAnsi="Times New Roman" w:cs="Times New Roman"/>
          <w:lang w:val="sv-SE"/>
        </w:rPr>
        <w:t xml:space="preserve"> WikiPangan/Landscape Alliance, Bogor, Indonesia</w:t>
      </w:r>
    </w:p>
    <w:p w14:paraId="0000001E" w14:textId="77777777" w:rsidR="007F0964" w:rsidRPr="00273972" w:rsidRDefault="0029381E">
      <w:pPr>
        <w:spacing w:after="0"/>
        <w:jc w:val="center"/>
        <w:rPr>
          <w:rFonts w:ascii="Times New Roman" w:eastAsia="Times New Roman" w:hAnsi="Times New Roman" w:cs="Times New Roman"/>
          <w:lang w:val="sv-SE"/>
        </w:rPr>
      </w:pPr>
      <w:r w:rsidRPr="00273972">
        <w:rPr>
          <w:rFonts w:ascii="Times New Roman" w:eastAsia="Times New Roman" w:hAnsi="Times New Roman" w:cs="Times New Roman"/>
          <w:vertAlign w:val="superscript"/>
          <w:lang w:val="sv-SE"/>
        </w:rPr>
        <w:t>2</w:t>
      </w:r>
      <w:r w:rsidRPr="00273972">
        <w:rPr>
          <w:rFonts w:ascii="Times New Roman" w:eastAsia="Times New Roman" w:hAnsi="Times New Roman" w:cs="Times New Roman"/>
          <w:lang w:val="sv-SE"/>
        </w:rPr>
        <w:t xml:space="preserve"> WikiPangan/Universitas Hasanuddin, Makassar, Indonesia</w:t>
      </w:r>
    </w:p>
    <w:p w14:paraId="0000001F" w14:textId="77777777" w:rsidR="007F0964" w:rsidRPr="00273972" w:rsidRDefault="0029381E">
      <w:pPr>
        <w:spacing w:after="0"/>
        <w:jc w:val="center"/>
        <w:rPr>
          <w:rFonts w:ascii="Times New Roman" w:eastAsia="Times New Roman" w:hAnsi="Times New Roman" w:cs="Times New Roman"/>
          <w:lang w:val="sv-SE"/>
        </w:rPr>
      </w:pPr>
      <w:r w:rsidRPr="00273972">
        <w:rPr>
          <w:rFonts w:ascii="Times New Roman" w:eastAsia="Times New Roman" w:hAnsi="Times New Roman" w:cs="Times New Roman"/>
          <w:vertAlign w:val="superscript"/>
          <w:lang w:val="sv-SE"/>
        </w:rPr>
        <w:t xml:space="preserve">3 </w:t>
      </w:r>
      <w:r w:rsidRPr="00273972">
        <w:rPr>
          <w:rFonts w:ascii="Times New Roman" w:eastAsia="Times New Roman" w:hAnsi="Times New Roman" w:cs="Times New Roman"/>
          <w:lang w:val="sv-SE"/>
        </w:rPr>
        <w:t>WikiPangan/Universitas Muhammadiyah Makassar, Makassar, Indonesia</w:t>
      </w:r>
    </w:p>
    <w:p w14:paraId="00000020" w14:textId="77777777" w:rsidR="007F0964" w:rsidRDefault="0029381E">
      <w:pPr>
        <w:spacing w:after="0"/>
        <w:jc w:val="center"/>
        <w:rPr>
          <w:rFonts w:ascii="Times New Roman" w:eastAsia="Times New Roman" w:hAnsi="Times New Roman" w:cs="Times New Roman"/>
        </w:rPr>
      </w:pPr>
      <w:r>
        <w:rPr>
          <w:rFonts w:ascii="Times New Roman" w:eastAsia="Times New Roman" w:hAnsi="Times New Roman" w:cs="Times New Roman"/>
          <w:vertAlign w:val="superscript"/>
        </w:rPr>
        <w:t>*</w:t>
      </w:r>
      <w:r>
        <w:rPr>
          <w:rFonts w:ascii="Times New Roman" w:eastAsia="Times New Roman" w:hAnsi="Times New Roman" w:cs="Times New Roman"/>
        </w:rPr>
        <w:t xml:space="preserve"> Email korespondensi: </w:t>
      </w:r>
      <w:hyperlink r:id="rId6">
        <w:r w:rsidR="007F0964">
          <w:rPr>
            <w:rFonts w:ascii="Times New Roman" w:eastAsia="Times New Roman" w:hAnsi="Times New Roman" w:cs="Times New Roman"/>
            <w:color w:val="467886"/>
            <w:u w:val="single"/>
          </w:rPr>
          <w:t>a.mufida@landscapealliance.org</w:t>
        </w:r>
      </w:hyperlink>
      <w:r>
        <w:rPr>
          <w:rFonts w:ascii="Times New Roman" w:eastAsia="Times New Roman" w:hAnsi="Times New Roman" w:cs="Times New Roman"/>
        </w:rPr>
        <w:t xml:space="preserve"> </w:t>
      </w:r>
    </w:p>
    <w:p w14:paraId="00000021" w14:textId="77777777" w:rsidR="007F0964" w:rsidRDefault="007F0964">
      <w:pPr>
        <w:spacing w:after="0"/>
        <w:jc w:val="center"/>
        <w:rPr>
          <w:rFonts w:ascii="Times New Roman" w:eastAsia="Times New Roman" w:hAnsi="Times New Roman" w:cs="Times New Roman"/>
        </w:rPr>
      </w:pPr>
    </w:p>
    <w:p w14:paraId="00000022" w14:textId="6166304A" w:rsidR="007F0964" w:rsidRDefault="0029381E">
      <w:pPr>
        <w:spacing w:after="0"/>
        <w:jc w:val="center"/>
        <w:rPr>
          <w:rFonts w:ascii="Times New Roman" w:eastAsia="Times New Roman" w:hAnsi="Times New Roman" w:cs="Times New Roman"/>
          <w:b/>
          <w:bCs/>
        </w:rPr>
      </w:pPr>
      <w:r>
        <w:rPr>
          <w:rFonts w:ascii="Times New Roman" w:eastAsia="Times New Roman" w:hAnsi="Times New Roman" w:cs="Times New Roman"/>
          <w:b/>
          <w:bCs/>
        </w:rPr>
        <w:t xml:space="preserve">Abstrak </w:t>
      </w:r>
    </w:p>
    <w:p w14:paraId="00000023" w14:textId="77777777" w:rsidR="007F0964" w:rsidRDefault="007F0964">
      <w:pPr>
        <w:spacing w:after="0"/>
        <w:jc w:val="center"/>
        <w:rPr>
          <w:rFonts w:ascii="Times New Roman" w:eastAsia="Times New Roman" w:hAnsi="Times New Roman" w:cs="Times New Roman"/>
          <w:b/>
          <w:bCs/>
        </w:rPr>
      </w:pPr>
    </w:p>
    <w:p w14:paraId="00000024" w14:textId="77777777" w:rsidR="007F0964" w:rsidRPr="00C83764" w:rsidRDefault="0029381E">
      <w:pPr>
        <w:spacing w:after="0" w:line="240" w:lineRule="auto"/>
        <w:contextualSpacing/>
        <w:jc w:val="both"/>
        <w:rPr>
          <w:rFonts w:ascii="Times New Roman" w:eastAsia="Times New Roman" w:hAnsi="Times New Roman" w:cs="Times New Roman"/>
          <w:lang w:val="sv-SE"/>
        </w:rPr>
      </w:pPr>
      <w:r>
        <w:rPr>
          <w:rFonts w:ascii="Times New Roman" w:eastAsia="Times New Roman" w:hAnsi="Times New Roman" w:cs="Times New Roman"/>
        </w:rPr>
        <w:t xml:space="preserve">Salah satu upaya terpenting dalam menciptakan ketahanan iklim adalah membangun </w:t>
      </w:r>
      <w:r>
        <w:rPr>
          <w:rFonts w:ascii="Times New Roman" w:eastAsia="Times New Roman" w:hAnsi="Times New Roman" w:cs="Times New Roman"/>
        </w:rPr>
        <w:t xml:space="preserve">ketahanan pangan. Indonesia kaya akan ragam pangan lokal yang dapat dimanfaatkan. Pangan lokal menjadi pilihan karena lebih dekat sehingga mudah diakses, telah beradaptasi dengan cuaca dan kondisi iklim daerah sehingga lebih tahan iklim. Namun kurangnya pengetahuan tentang sumber pangan di lingkungan sekitar menjadi salah satu penghambat ketahanan pangan. Banyak pengetahuan tentang pangan lokal masih berupa </w:t>
      </w:r>
      <w:r>
        <w:rPr>
          <w:rFonts w:ascii="Times New Roman" w:eastAsia="Times New Roman" w:hAnsi="Times New Roman" w:cs="Times New Roman"/>
          <w:i/>
          <w:iCs/>
        </w:rPr>
        <w:t>implicit/tacit knowledge</w:t>
      </w:r>
      <w:r>
        <w:rPr>
          <w:rFonts w:ascii="Times New Roman" w:eastAsia="Times New Roman" w:hAnsi="Times New Roman" w:cs="Times New Roman"/>
        </w:rPr>
        <w:t xml:space="preserve"> yang diwariskan antar generasi melalui budaya bertutur dan tidak </w:t>
      </w:r>
      <w:r>
        <w:rPr>
          <w:rFonts w:ascii="Times New Roman" w:eastAsia="Times New Roman" w:hAnsi="Times New Roman" w:cs="Times New Roman"/>
        </w:rPr>
        <w:t xml:space="preserve">terdokumentasikan dengan baik, sehingga rawan hilang dan terlupakan. Pengelolaan pengetahuan menjadi sangat penting dilakukan untuk mengubah </w:t>
      </w:r>
      <w:r>
        <w:rPr>
          <w:rFonts w:ascii="Times New Roman" w:eastAsia="Times New Roman" w:hAnsi="Times New Roman" w:cs="Times New Roman"/>
          <w:i/>
          <w:iCs/>
        </w:rPr>
        <w:t>implicit/tacit knowledge</w:t>
      </w:r>
      <w:r>
        <w:rPr>
          <w:rFonts w:ascii="Times New Roman" w:eastAsia="Times New Roman" w:hAnsi="Times New Roman" w:cs="Times New Roman"/>
        </w:rPr>
        <w:t xml:space="preserve"> menjadi </w:t>
      </w:r>
      <w:r>
        <w:rPr>
          <w:rFonts w:ascii="Times New Roman" w:eastAsia="Times New Roman" w:hAnsi="Times New Roman" w:cs="Times New Roman"/>
          <w:i/>
          <w:iCs/>
        </w:rPr>
        <w:t>explicit knowledge</w:t>
      </w:r>
      <w:r>
        <w:rPr>
          <w:rFonts w:ascii="Times New Roman" w:eastAsia="Times New Roman" w:hAnsi="Times New Roman" w:cs="Times New Roman"/>
        </w:rPr>
        <w:t>, sehingga pengetahuan tersebut dapat dimanfaatkan untuk mendukung ketahanan pangan. Kerangka kerja model SECI (</w:t>
      </w:r>
      <w:r>
        <w:rPr>
          <w:rFonts w:ascii="Times New Roman" w:eastAsia="Times New Roman" w:hAnsi="Times New Roman" w:cs="Times New Roman"/>
          <w:i/>
          <w:iCs/>
        </w:rPr>
        <w:t>Socialization, Externalization, Combination, Internalization</w:t>
      </w:r>
      <w:r>
        <w:rPr>
          <w:rFonts w:ascii="Times New Roman" w:eastAsia="Times New Roman" w:hAnsi="Times New Roman" w:cs="Times New Roman"/>
        </w:rPr>
        <w:t xml:space="preserve">) digunakan untuk mengubah implicit/tacit knowledge menjadi explicit knowledge.  Untuk mendukung proses iterasi SECI, diperlukan teknologi </w:t>
      </w:r>
      <w:r>
        <w:rPr>
          <w:rFonts w:ascii="Times New Roman" w:eastAsia="Times New Roman" w:hAnsi="Times New Roman" w:cs="Times New Roman"/>
        </w:rPr>
        <w:t>pengelolaan pengetahuan, yaitu platform wiki (</w:t>
      </w:r>
      <w:r>
        <w:rPr>
          <w:rFonts w:ascii="Times New Roman" w:eastAsia="Times New Roman" w:hAnsi="Times New Roman" w:cs="Times New Roman"/>
          <w:i/>
          <w:iCs/>
        </w:rPr>
        <w:t>eduwiki</w:t>
      </w:r>
      <w:r>
        <w:rPr>
          <w:rFonts w:ascii="Times New Roman" w:eastAsia="Times New Roman" w:hAnsi="Times New Roman" w:cs="Times New Roman"/>
        </w:rPr>
        <w:t xml:space="preserve">). </w:t>
      </w:r>
      <w:r w:rsidRPr="00C83764">
        <w:rPr>
          <w:rFonts w:ascii="Times New Roman" w:eastAsia="Times New Roman" w:hAnsi="Times New Roman" w:cs="Times New Roman"/>
          <w:lang w:val="sv-SE"/>
        </w:rPr>
        <w:t>Wiki dipilih sebagai sistem</w:t>
      </w:r>
      <w:sdt>
        <w:sdtPr>
          <w:tag w:val="goog_rdk_0"/>
          <w:id w:val="1350736114"/>
        </w:sdtPr>
        <w:sdtEndPr/>
        <w:sdtContent/>
      </w:sdt>
      <w:sdt>
        <w:sdtPr>
          <w:tag w:val="goog_rdk_1"/>
          <w:id w:val="784935660"/>
        </w:sdtPr>
        <w:sdtEndPr/>
        <w:sdtContent/>
      </w:sdt>
      <w:sdt>
        <w:sdtPr>
          <w:tag w:val="goog_rdk_2"/>
          <w:id w:val="-13395346"/>
        </w:sdtPr>
        <w:sdtEndPr/>
        <w:sdtContent/>
      </w:sdt>
      <w:r w:rsidRPr="00C83764">
        <w:rPr>
          <w:rFonts w:ascii="Times New Roman" w:eastAsia="Times New Roman" w:hAnsi="Times New Roman" w:cs="Times New Roman"/>
          <w:lang w:val="sv-SE"/>
        </w:rPr>
        <w:t xml:space="preserve"> pengelolaan pengetahuan karena bersifat partisipatif, kolaboratif dan berbasiskan komunitas. Setiap kontributor dapat membagikan, menyunting dan mengembangkan pengetahuan yang dimiliki dalam bentuk artikel serta sumber informasi lainnya (foto, tabel, video). Dalam waktu kurang dari dua tahun, lebih dari 800 artikel pangan lokal telah terdokumentasi di wikipangan.id yang dikumpulkan secara sukarela oleh para kontributor, dengan lebih dari 200 artikel berasal dari Sulawesi Selatan. Teknologi pengelolaan peng</w:t>
      </w:r>
      <w:r w:rsidRPr="00C83764">
        <w:rPr>
          <w:rFonts w:ascii="Times New Roman" w:eastAsia="Times New Roman" w:hAnsi="Times New Roman" w:cs="Times New Roman"/>
          <w:lang w:val="sv-SE"/>
        </w:rPr>
        <w:t>etahuan partisipatif yang didukung oleh komunitas lokal, menunjukkan bahwa pendokumentasian pengetahuan pangan lokal yang tersebar mungkin untuk dilakukan dan patut untuk dikembangkan atau diperluas ke wilayah lainnya.</w:t>
      </w:r>
    </w:p>
    <w:p w14:paraId="00000025" w14:textId="77777777" w:rsidR="007F0964" w:rsidRPr="00C83764" w:rsidRDefault="007F0964">
      <w:pPr>
        <w:spacing w:after="0"/>
        <w:rPr>
          <w:rFonts w:ascii="Times New Roman" w:eastAsia="Times New Roman" w:hAnsi="Times New Roman" w:cs="Times New Roman"/>
          <w:lang w:val="sv-SE"/>
        </w:rPr>
      </w:pPr>
    </w:p>
    <w:p w14:paraId="00000026" w14:textId="77777777" w:rsidR="007F0964" w:rsidRPr="00C83764" w:rsidRDefault="0029381E">
      <w:pPr>
        <w:spacing w:after="0"/>
        <w:rPr>
          <w:rFonts w:ascii="Times New Roman" w:eastAsia="Times New Roman" w:hAnsi="Times New Roman" w:cs="Times New Roman"/>
          <w:i/>
          <w:iCs/>
          <w:lang w:val="fi-FI"/>
        </w:rPr>
      </w:pPr>
      <w:r w:rsidRPr="00C83764">
        <w:rPr>
          <w:rFonts w:ascii="Times New Roman" w:eastAsia="Times New Roman" w:hAnsi="Times New Roman" w:cs="Times New Roman"/>
          <w:b/>
          <w:bCs/>
          <w:lang w:val="fi-FI"/>
        </w:rPr>
        <w:t xml:space="preserve">Kata kunci: </w:t>
      </w:r>
      <w:r w:rsidRPr="00C83764">
        <w:rPr>
          <w:rFonts w:ascii="Times New Roman" w:eastAsia="Times New Roman" w:hAnsi="Times New Roman" w:cs="Times New Roman"/>
          <w:i/>
          <w:iCs/>
          <w:lang w:val="fi-FI"/>
        </w:rPr>
        <w:t xml:space="preserve">pengelolaan pengetahuan, WikiPangan, SECI </w:t>
      </w:r>
    </w:p>
    <w:sectPr w:rsidR="007F0964" w:rsidRPr="00C8376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1F4A84C-3613-46C9-8FA0-E061C505CD7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1370484E-7DB9-4768-AC22-0D8D28090D8A}"/>
    <w:embedItalic r:id="rId3" w:fontKey="{EBEDAA36-DD72-4949-988B-754AE5A5EEF1}"/>
  </w:font>
  <w:font w:name="Play">
    <w:charset w:val="00"/>
    <w:family w:val="auto"/>
    <w:pitch w:val="default"/>
    <w:embedRegular r:id="rId4" w:fontKey="{9A9BEECA-942F-4618-9EB8-2E19C22E500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798C4632-EAAD-4784-9BA1-49EE1CCA68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C2FC2"/>
    <w:multiLevelType w:val="multilevel"/>
    <w:tmpl w:val="C34E3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4FC25C5"/>
    <w:multiLevelType w:val="multilevel"/>
    <w:tmpl w:val="7890D2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146"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6224907">
    <w:abstractNumId w:val="0"/>
  </w:num>
  <w:num w:numId="2" w16cid:durableId="720712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964"/>
    <w:rsid w:val="00085AE4"/>
    <w:rsid w:val="00273972"/>
    <w:rsid w:val="0029381E"/>
    <w:rsid w:val="00681EE1"/>
    <w:rsid w:val="006D411D"/>
    <w:rsid w:val="007F0964"/>
    <w:rsid w:val="008C2ECE"/>
    <w:rsid w:val="00C83764"/>
    <w:rsid w:val="00E079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9202"/>
  <w15:docId w15:val="{C4606A35-A128-4F7D-87FB-F44E3E30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ID" w:eastAsia="en-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mufida@landscapealliance.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LstQmgirenW9p8xNXlDKLImmw==">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Lusiana, Betha</dc:creator>
  <cp:lastModifiedBy>Mufida, Arizka</cp:lastModifiedBy>
  <cp:revision>6</cp:revision>
  <dcterms:created xsi:type="dcterms:W3CDTF">2026-06-25T21:38:00Z</dcterms:created>
  <dcterms:modified xsi:type="dcterms:W3CDTF">2026-08-21T14:41:00Z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