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D57A4" w14:textId="77777777" w:rsidR="00107C46" w:rsidRDefault="00107C46" w:rsidP="00107C46">
      <w:pPr>
        <w:spacing w:after="0"/>
        <w:jc w:val="center"/>
        <w:rPr>
          <w:rFonts w:ascii="Times New Roman" w:hAnsi="Times New Roman" w:cs="Times New Roman"/>
          <w:b/>
          <w:bCs/>
          <w:lang w:val="id-ID"/>
        </w:rPr>
      </w:pPr>
      <w:bookmarkStart w:id="0" w:name="_Hlk238225536"/>
      <w:r w:rsidRPr="005B2BCC">
        <w:rPr>
          <w:rFonts w:ascii="Times New Roman" w:hAnsi="Times New Roman" w:cs="Times New Roman"/>
          <w:b/>
          <w:bCs/>
          <w:lang w:val="id-ID"/>
        </w:rPr>
        <w:t>Pemetaan Spasial Sawah dan Non-Sawah Berbasis Random Forest untuk Mendukung Tata Kelola Lanskap Pertanian: Studi Kasus Kabupaten Pangkajene dan Kepulauan</w:t>
      </w:r>
    </w:p>
    <w:p w14:paraId="5097FDDA" w14:textId="77777777" w:rsidR="00107C46" w:rsidRPr="0009107E" w:rsidRDefault="00107C46" w:rsidP="00107C46">
      <w:pPr>
        <w:spacing w:after="0"/>
        <w:jc w:val="center"/>
        <w:rPr>
          <w:rFonts w:ascii="Times New Roman" w:hAnsi="Times New Roman" w:cs="Times New Roman"/>
          <w:b/>
          <w:bCs/>
          <w:lang w:val="sv-SE"/>
        </w:rPr>
      </w:pPr>
    </w:p>
    <w:p w14:paraId="71F274C6" w14:textId="1AE512C4" w:rsidR="00107C46" w:rsidRPr="0077210D" w:rsidRDefault="00107C46" w:rsidP="00107C46">
      <w:pPr>
        <w:spacing w:after="0"/>
        <w:jc w:val="center"/>
        <w:rPr>
          <w:rFonts w:ascii="Times New Roman" w:hAnsi="Times New Roman" w:cs="Times New Roman"/>
          <w:b/>
          <w:bCs/>
          <w:vertAlign w:val="superscript"/>
          <w:lang w:val="id-ID"/>
        </w:rPr>
      </w:pPr>
      <w:r>
        <w:rPr>
          <w:rFonts w:ascii="Times New Roman" w:hAnsi="Times New Roman" w:cs="Times New Roman"/>
          <w:b/>
          <w:bCs/>
          <w:lang w:val="id-ID"/>
        </w:rPr>
        <w:t>Diniyarti</w:t>
      </w:r>
      <w:r w:rsidRPr="56F8A931">
        <w:rPr>
          <w:rFonts w:ascii="Times New Roman" w:hAnsi="Times New Roman" w:cs="Times New Roman"/>
          <w:b/>
          <w:bCs/>
          <w:vertAlign w:val="superscript"/>
          <w:lang w:val="sv-SE"/>
        </w:rPr>
        <w:t>1*</w:t>
      </w:r>
      <w:r w:rsidRPr="56F8A931">
        <w:rPr>
          <w:rFonts w:ascii="Times New Roman" w:hAnsi="Times New Roman" w:cs="Times New Roman"/>
          <w:b/>
          <w:bCs/>
          <w:lang w:val="sv-SE"/>
        </w:rPr>
        <w:t xml:space="preserve">, </w:t>
      </w:r>
      <w:r>
        <w:rPr>
          <w:rFonts w:ascii="Times New Roman" w:hAnsi="Times New Roman" w:cs="Times New Roman"/>
          <w:b/>
          <w:bCs/>
          <w:lang w:val="id-ID"/>
        </w:rPr>
        <w:t>Nurmadania Samad</w:t>
      </w:r>
      <w:r w:rsidRPr="0077210D">
        <w:rPr>
          <w:rFonts w:ascii="Times New Roman" w:hAnsi="Times New Roman" w:cs="Times New Roman"/>
          <w:b/>
          <w:bCs/>
          <w:vertAlign w:val="superscript"/>
          <w:lang w:val="fi-FI"/>
        </w:rPr>
        <w:t>2</w:t>
      </w:r>
      <w:r w:rsidRPr="56F8A931">
        <w:rPr>
          <w:rFonts w:ascii="Times New Roman" w:hAnsi="Times New Roman" w:cs="Times New Roman"/>
          <w:b/>
          <w:bCs/>
          <w:lang w:val="sv-SE"/>
        </w:rPr>
        <w:t xml:space="preserve">, </w:t>
      </w:r>
      <w:r>
        <w:rPr>
          <w:rFonts w:ascii="Times New Roman" w:hAnsi="Times New Roman" w:cs="Times New Roman"/>
          <w:b/>
          <w:bCs/>
          <w:lang w:val="id-ID"/>
        </w:rPr>
        <w:t>Yuliana Sari</w:t>
      </w:r>
      <w:r w:rsidRPr="0077210D">
        <w:rPr>
          <w:rFonts w:ascii="Times New Roman" w:hAnsi="Times New Roman" w:cs="Times New Roman"/>
          <w:b/>
          <w:bCs/>
          <w:vertAlign w:val="superscript"/>
          <w:lang w:val="id-ID"/>
        </w:rPr>
        <w:t>3</w:t>
      </w:r>
    </w:p>
    <w:p w14:paraId="7D76D54C" w14:textId="77777777" w:rsidR="00107C46" w:rsidRPr="009C77CF" w:rsidRDefault="00107C46" w:rsidP="00107C46">
      <w:pPr>
        <w:spacing w:after="0"/>
        <w:jc w:val="center"/>
        <w:rPr>
          <w:rFonts w:ascii="Times New Roman" w:hAnsi="Times New Roman" w:cs="Times New Roman"/>
          <w:lang w:val="id-ID"/>
        </w:rPr>
      </w:pPr>
      <w:r w:rsidRPr="4C42B739">
        <w:rPr>
          <w:rFonts w:ascii="Times New Roman" w:hAnsi="Times New Roman" w:cs="Times New Roman"/>
          <w:vertAlign w:val="superscript"/>
          <w:lang w:val="fi-FI"/>
        </w:rPr>
        <w:t>1</w:t>
      </w:r>
      <w:r w:rsidRPr="4C42B739">
        <w:rPr>
          <w:rFonts w:ascii="Times New Roman" w:hAnsi="Times New Roman" w:cs="Times New Roman"/>
          <w:lang w:val="fi-FI"/>
        </w:rPr>
        <w:t xml:space="preserve"> </w:t>
      </w:r>
      <w:r>
        <w:rPr>
          <w:rFonts w:ascii="Times New Roman" w:hAnsi="Times New Roman" w:cs="Times New Roman"/>
          <w:lang w:val="id-ID"/>
        </w:rPr>
        <w:t>Universitas Hasanuddin</w:t>
      </w:r>
      <w:r w:rsidRPr="4C42B739">
        <w:rPr>
          <w:rFonts w:ascii="Times New Roman" w:hAnsi="Times New Roman" w:cs="Times New Roman"/>
          <w:lang w:val="fi-FI"/>
        </w:rPr>
        <w:t xml:space="preserve">, </w:t>
      </w:r>
      <w:r>
        <w:rPr>
          <w:rFonts w:ascii="Times New Roman" w:hAnsi="Times New Roman" w:cs="Times New Roman"/>
          <w:lang w:val="id-ID"/>
        </w:rPr>
        <w:t>Makassar</w:t>
      </w:r>
      <w:r w:rsidRPr="4C42B739">
        <w:rPr>
          <w:rFonts w:ascii="Times New Roman" w:hAnsi="Times New Roman" w:cs="Times New Roman"/>
          <w:lang w:val="fi-FI"/>
        </w:rPr>
        <w:t xml:space="preserve">, </w:t>
      </w:r>
      <w:r>
        <w:rPr>
          <w:rFonts w:ascii="Times New Roman" w:hAnsi="Times New Roman" w:cs="Times New Roman"/>
          <w:lang w:val="id-ID"/>
        </w:rPr>
        <w:t>Indonesia</w:t>
      </w:r>
    </w:p>
    <w:p w14:paraId="52E1D119" w14:textId="77777777" w:rsidR="00107C46" w:rsidRPr="009C77CF" w:rsidRDefault="00107C46" w:rsidP="00107C46">
      <w:pPr>
        <w:spacing w:after="0"/>
        <w:jc w:val="center"/>
        <w:rPr>
          <w:rFonts w:ascii="Times New Roman" w:hAnsi="Times New Roman" w:cs="Times New Roman"/>
          <w:lang w:val="id-ID"/>
        </w:rPr>
      </w:pPr>
      <w:r w:rsidRPr="4C42B739">
        <w:rPr>
          <w:rFonts w:ascii="Times New Roman" w:hAnsi="Times New Roman" w:cs="Times New Roman"/>
          <w:vertAlign w:val="superscript"/>
          <w:lang w:val="fi-FI"/>
        </w:rPr>
        <w:t>2</w:t>
      </w:r>
      <w:r w:rsidRPr="4C42B739">
        <w:rPr>
          <w:rFonts w:ascii="Times New Roman" w:hAnsi="Times New Roman" w:cs="Times New Roman"/>
          <w:lang w:val="fi-FI"/>
        </w:rPr>
        <w:t xml:space="preserve"> </w:t>
      </w:r>
      <w:r>
        <w:rPr>
          <w:rFonts w:ascii="Times New Roman" w:hAnsi="Times New Roman" w:cs="Times New Roman"/>
          <w:lang w:val="id-ID"/>
        </w:rPr>
        <w:t>Universitas Gadjah Mada</w:t>
      </w:r>
      <w:r w:rsidRPr="4C42B739">
        <w:rPr>
          <w:rFonts w:ascii="Times New Roman" w:hAnsi="Times New Roman" w:cs="Times New Roman"/>
          <w:lang w:val="fi-FI"/>
        </w:rPr>
        <w:t xml:space="preserve">, </w:t>
      </w:r>
      <w:r>
        <w:rPr>
          <w:rFonts w:ascii="Times New Roman" w:hAnsi="Times New Roman" w:cs="Times New Roman"/>
          <w:lang w:val="id-ID"/>
        </w:rPr>
        <w:t>Yogyakarta</w:t>
      </w:r>
      <w:r w:rsidRPr="4C42B739">
        <w:rPr>
          <w:rFonts w:ascii="Times New Roman" w:hAnsi="Times New Roman" w:cs="Times New Roman"/>
          <w:lang w:val="fi-FI"/>
        </w:rPr>
        <w:t xml:space="preserve">, </w:t>
      </w:r>
      <w:r>
        <w:rPr>
          <w:rFonts w:ascii="Times New Roman" w:hAnsi="Times New Roman" w:cs="Times New Roman"/>
          <w:lang w:val="id-ID"/>
        </w:rPr>
        <w:t>Indonesia</w:t>
      </w:r>
    </w:p>
    <w:p w14:paraId="3C1F9C1A" w14:textId="77777777" w:rsidR="00107C46" w:rsidRPr="0077210D" w:rsidRDefault="00107C46" w:rsidP="00107C46">
      <w:pPr>
        <w:spacing w:after="0"/>
        <w:jc w:val="center"/>
        <w:rPr>
          <w:rFonts w:ascii="Times New Roman" w:hAnsi="Times New Roman" w:cs="Times New Roman"/>
          <w:lang w:val="id-ID"/>
        </w:rPr>
      </w:pPr>
      <w:r w:rsidRPr="4C42B739">
        <w:rPr>
          <w:rFonts w:ascii="Times New Roman" w:hAnsi="Times New Roman" w:cs="Times New Roman"/>
          <w:vertAlign w:val="superscript"/>
          <w:lang w:val="fi-FI"/>
        </w:rPr>
        <w:t>3</w:t>
      </w:r>
      <w:r w:rsidRPr="4C42B739">
        <w:rPr>
          <w:rFonts w:ascii="Times New Roman" w:hAnsi="Times New Roman" w:cs="Times New Roman"/>
          <w:lang w:val="fi-FI"/>
        </w:rPr>
        <w:t xml:space="preserve"> </w:t>
      </w:r>
      <w:r>
        <w:rPr>
          <w:rFonts w:ascii="Times New Roman" w:hAnsi="Times New Roman" w:cs="Times New Roman"/>
          <w:lang w:val="id-ID"/>
        </w:rPr>
        <w:t>Universitas Islam Negeri Alauddin Makassar</w:t>
      </w:r>
      <w:r w:rsidRPr="4C42B739">
        <w:rPr>
          <w:rFonts w:ascii="Times New Roman" w:hAnsi="Times New Roman" w:cs="Times New Roman"/>
          <w:lang w:val="fi-FI"/>
        </w:rPr>
        <w:t xml:space="preserve">, </w:t>
      </w:r>
      <w:r>
        <w:rPr>
          <w:rFonts w:ascii="Times New Roman" w:hAnsi="Times New Roman" w:cs="Times New Roman"/>
          <w:lang w:val="id-ID"/>
        </w:rPr>
        <w:t>Makassar</w:t>
      </w:r>
      <w:r w:rsidRPr="4C42B739">
        <w:rPr>
          <w:rFonts w:ascii="Times New Roman" w:hAnsi="Times New Roman" w:cs="Times New Roman"/>
          <w:lang w:val="fi-FI"/>
        </w:rPr>
        <w:t xml:space="preserve">, </w:t>
      </w:r>
      <w:r>
        <w:rPr>
          <w:rFonts w:ascii="Times New Roman" w:hAnsi="Times New Roman" w:cs="Times New Roman"/>
          <w:lang w:val="id-ID"/>
        </w:rPr>
        <w:t>Indonesia</w:t>
      </w:r>
    </w:p>
    <w:p w14:paraId="23B45A21" w14:textId="7F517829" w:rsidR="00107C46" w:rsidRDefault="00107C46" w:rsidP="00107C46">
      <w:pPr>
        <w:spacing w:after="0"/>
        <w:jc w:val="center"/>
        <w:rPr>
          <w:rFonts w:ascii="Times New Roman" w:hAnsi="Times New Roman" w:cs="Times New Roman"/>
          <w:lang w:val="id-ID"/>
        </w:rPr>
      </w:pPr>
      <w:r>
        <w:rPr>
          <w:rFonts w:ascii="Times New Roman" w:hAnsi="Times New Roman" w:cs="Times New Roman"/>
          <w:vertAlign w:val="superscript"/>
          <w:lang w:val="fi-FI"/>
        </w:rPr>
        <w:t>*</w:t>
      </w:r>
      <w:r>
        <w:rPr>
          <w:rFonts w:ascii="Times New Roman" w:hAnsi="Times New Roman" w:cs="Times New Roman"/>
          <w:lang w:val="fi-FI"/>
        </w:rPr>
        <w:t xml:space="preserve"> Email korespondensi: </w:t>
      </w:r>
      <w:hyperlink r:id="rId4" w:history="1">
        <w:r w:rsidRPr="00334A7B">
          <w:rPr>
            <w:rStyle w:val="Hyperlink"/>
            <w:rFonts w:ascii="Times New Roman" w:hAnsi="Times New Roman" w:cs="Times New Roman"/>
            <w:lang w:val="id-ID"/>
          </w:rPr>
          <w:t>diniyarti@unhas.ac.id</w:t>
        </w:r>
      </w:hyperlink>
    </w:p>
    <w:p w14:paraId="58F25ECE" w14:textId="77777777" w:rsidR="00107C46" w:rsidRDefault="00107C46" w:rsidP="00107C46">
      <w:pPr>
        <w:spacing w:after="0"/>
        <w:jc w:val="center"/>
        <w:rPr>
          <w:rFonts w:ascii="Times New Roman" w:hAnsi="Times New Roman" w:cs="Times New Roman"/>
          <w:b/>
          <w:bCs/>
          <w:lang w:val="fi-FI"/>
        </w:rPr>
      </w:pPr>
    </w:p>
    <w:p w14:paraId="652BF53A" w14:textId="77777777" w:rsidR="00107C46" w:rsidRDefault="00107C46" w:rsidP="00107C46">
      <w:pPr>
        <w:spacing w:after="0"/>
        <w:jc w:val="center"/>
        <w:rPr>
          <w:rFonts w:ascii="Times New Roman" w:hAnsi="Times New Roman" w:cs="Times New Roman"/>
          <w:b/>
          <w:bCs/>
          <w:lang w:val="fi-FI"/>
        </w:rPr>
      </w:pPr>
      <w:r w:rsidRPr="00D11255">
        <w:rPr>
          <w:rFonts w:ascii="Times New Roman" w:hAnsi="Times New Roman" w:cs="Times New Roman"/>
          <w:b/>
          <w:bCs/>
          <w:lang w:val="fi-FI"/>
        </w:rPr>
        <w:t>Abstrak</w:t>
      </w:r>
    </w:p>
    <w:p w14:paraId="626B9D97" w14:textId="77777777" w:rsidR="00107C46" w:rsidRDefault="00107C46" w:rsidP="00107C46">
      <w:pPr>
        <w:spacing w:after="0"/>
        <w:jc w:val="both"/>
        <w:rPr>
          <w:rFonts w:ascii="Times New Roman" w:hAnsi="Times New Roman" w:cs="Times New Roman"/>
          <w:lang w:val="fi-FI"/>
        </w:rPr>
      </w:pPr>
    </w:p>
    <w:p w14:paraId="55899CCB" w14:textId="77777777" w:rsidR="00107C46" w:rsidRPr="005A044A" w:rsidRDefault="00107C46" w:rsidP="00107C46">
      <w:pPr>
        <w:spacing w:after="0"/>
        <w:jc w:val="both"/>
        <w:rPr>
          <w:rFonts w:ascii="Times New Roman" w:hAnsi="Times New Roman" w:cs="Times New Roman"/>
          <w:lang w:val="fi-FI"/>
        </w:rPr>
      </w:pPr>
      <w:r w:rsidRPr="0077210D">
        <w:rPr>
          <w:rFonts w:ascii="Times New Roman" w:hAnsi="Times New Roman" w:cs="Times New Roman"/>
          <w:lang w:val="fi-FI"/>
        </w:rPr>
        <w:t xml:space="preserve">Ketersediaan informasi spasial yang akurat mengenai area sawah dan bukan sawah merupakan fondasi penting dalam mendukung tata kelola lanskap pertanian, perlindungan lahan pangan, dan perumusan kebijakan pembangunan daerah yang adaptif. Perubahan penggunaan lahan, fragmentasi kawasan pertanian, serta dinamika perkembangan wilayah menyebabkan informasi mengenai keberadaan dan distribusi sawah perlu diperbarui secara berkala. Penelitian ini mengevaluasi pendekatan berbasis </w:t>
      </w:r>
      <w:r w:rsidRPr="00D861F3">
        <w:rPr>
          <w:rFonts w:ascii="Times New Roman" w:hAnsi="Times New Roman" w:cs="Times New Roman"/>
          <w:i/>
          <w:iCs/>
          <w:lang w:val="fi-FI"/>
        </w:rPr>
        <w:t>machine learning</w:t>
      </w:r>
      <w:r w:rsidRPr="0077210D">
        <w:rPr>
          <w:rFonts w:ascii="Times New Roman" w:hAnsi="Times New Roman" w:cs="Times New Roman"/>
          <w:lang w:val="fi-FI"/>
        </w:rPr>
        <w:t xml:space="preserve"> menggunakan algoritma </w:t>
      </w:r>
      <w:r w:rsidRPr="00D861F3">
        <w:rPr>
          <w:rFonts w:ascii="Times New Roman" w:hAnsi="Times New Roman" w:cs="Times New Roman"/>
          <w:i/>
          <w:iCs/>
          <w:lang w:val="fi-FI"/>
        </w:rPr>
        <w:t>Random Forest</w:t>
      </w:r>
      <w:r w:rsidRPr="0077210D">
        <w:rPr>
          <w:rFonts w:ascii="Times New Roman" w:hAnsi="Times New Roman" w:cs="Times New Roman"/>
          <w:lang w:val="fi-FI"/>
        </w:rPr>
        <w:t xml:space="preserve"> untuk memetakan area sawah dan bukan sawah melalui pemanfaatan citra Sentinel-2. Sebanyak 10 band citra digunakan sebagai variabel prediktor, dengan pembangunan dataset berbasis pendekatan </w:t>
      </w:r>
      <w:r w:rsidRPr="0077210D">
        <w:rPr>
          <w:rFonts w:ascii="Times New Roman" w:hAnsi="Times New Roman" w:cs="Times New Roman"/>
          <w:i/>
          <w:iCs/>
          <w:lang w:val="fi-FI"/>
        </w:rPr>
        <w:t>Object-Based Image Analysis</w:t>
      </w:r>
      <w:r w:rsidRPr="0077210D">
        <w:rPr>
          <w:rFonts w:ascii="Times New Roman" w:hAnsi="Times New Roman" w:cs="Times New Roman"/>
          <w:lang w:val="fi-FI"/>
        </w:rPr>
        <w:t xml:space="preserve"> (OBIA) untuk meningkatkan efisiensi proses klasifikasi dan mengurangi potensi </w:t>
      </w:r>
      <w:r w:rsidRPr="0077210D">
        <w:rPr>
          <w:rFonts w:ascii="Times New Roman" w:hAnsi="Times New Roman" w:cs="Times New Roman"/>
          <w:i/>
          <w:iCs/>
          <w:lang w:val="fi-FI"/>
        </w:rPr>
        <w:t>human error</w:t>
      </w:r>
      <w:r w:rsidRPr="0077210D">
        <w:rPr>
          <w:rFonts w:ascii="Times New Roman" w:hAnsi="Times New Roman" w:cs="Times New Roman"/>
          <w:lang w:val="fi-FI"/>
        </w:rPr>
        <w:t xml:space="preserve">. Hasil analisis </w:t>
      </w:r>
      <w:r w:rsidRPr="00D861F3">
        <w:rPr>
          <w:rFonts w:ascii="Times New Roman" w:hAnsi="Times New Roman" w:cs="Times New Roman"/>
          <w:i/>
          <w:iCs/>
          <w:lang w:val="fi-FI"/>
        </w:rPr>
        <w:t>predictor importance</w:t>
      </w:r>
      <w:r w:rsidRPr="0077210D">
        <w:rPr>
          <w:rFonts w:ascii="Times New Roman" w:hAnsi="Times New Roman" w:cs="Times New Roman"/>
          <w:lang w:val="fi-FI"/>
        </w:rPr>
        <w:t xml:space="preserve"> menunjukkan bahwa band </w:t>
      </w:r>
      <w:r w:rsidRPr="00D861F3">
        <w:rPr>
          <w:rFonts w:ascii="Times New Roman" w:hAnsi="Times New Roman" w:cs="Times New Roman"/>
          <w:i/>
          <w:iCs/>
          <w:lang w:val="fi-FI"/>
        </w:rPr>
        <w:t>Red</w:t>
      </w:r>
      <w:r w:rsidRPr="0077210D">
        <w:rPr>
          <w:rFonts w:ascii="Times New Roman" w:hAnsi="Times New Roman" w:cs="Times New Roman"/>
          <w:lang w:val="fi-FI"/>
        </w:rPr>
        <w:t xml:space="preserve"> (B4), </w:t>
      </w:r>
      <w:r w:rsidRPr="00D861F3">
        <w:rPr>
          <w:rFonts w:ascii="Times New Roman" w:hAnsi="Times New Roman" w:cs="Times New Roman"/>
          <w:i/>
          <w:iCs/>
          <w:lang w:val="fi-FI"/>
        </w:rPr>
        <w:t>NIR</w:t>
      </w:r>
      <w:r w:rsidRPr="0077210D">
        <w:rPr>
          <w:rFonts w:ascii="Times New Roman" w:hAnsi="Times New Roman" w:cs="Times New Roman"/>
          <w:lang w:val="fi-FI"/>
        </w:rPr>
        <w:t xml:space="preserve"> (B8), dan </w:t>
      </w:r>
      <w:r w:rsidRPr="00D861F3">
        <w:rPr>
          <w:rFonts w:ascii="Times New Roman" w:hAnsi="Times New Roman" w:cs="Times New Roman"/>
          <w:i/>
          <w:iCs/>
          <w:lang w:val="fi-FI"/>
        </w:rPr>
        <w:t>Blue</w:t>
      </w:r>
      <w:r w:rsidRPr="0077210D">
        <w:rPr>
          <w:rFonts w:ascii="Times New Roman" w:hAnsi="Times New Roman" w:cs="Times New Roman"/>
          <w:lang w:val="fi-FI"/>
        </w:rPr>
        <w:t xml:space="preserve"> (B2) merupakan tiga prediktor paling dominan dengan kontribusi masing-masing sebesar 21,62%, 13,93%, dan 12,03%, atau secara kumulatif mencapai 47,58%. Hasil klasifikasi menunjukkan bahwa model </w:t>
      </w:r>
      <w:r w:rsidRPr="00D861F3">
        <w:rPr>
          <w:rFonts w:ascii="Times New Roman" w:hAnsi="Times New Roman" w:cs="Times New Roman"/>
          <w:i/>
          <w:iCs/>
          <w:lang w:val="fi-FI"/>
        </w:rPr>
        <w:t>Random Forest</w:t>
      </w:r>
      <w:r w:rsidRPr="0077210D">
        <w:rPr>
          <w:rFonts w:ascii="Times New Roman" w:hAnsi="Times New Roman" w:cs="Times New Roman"/>
          <w:lang w:val="fi-FI"/>
        </w:rPr>
        <w:t xml:space="preserve"> mampu membedakan area sawah dan bukan sawah dengan akurasi keseluruhan sebesar 96% </w:t>
      </w:r>
      <w:r>
        <w:rPr>
          <w:rFonts w:ascii="Times New Roman" w:hAnsi="Times New Roman" w:cs="Times New Roman"/>
          <w:lang w:val="id-ID"/>
        </w:rPr>
        <w:t xml:space="preserve">dan </w:t>
      </w:r>
      <w:r w:rsidRPr="00D861F3">
        <w:rPr>
          <w:rFonts w:ascii="Times New Roman" w:hAnsi="Times New Roman" w:cs="Times New Roman"/>
          <w:i/>
          <w:iCs/>
          <w:lang w:val="fi-FI"/>
        </w:rPr>
        <w:t xml:space="preserve">precision </w:t>
      </w:r>
      <w:r w:rsidRPr="00D861F3">
        <w:rPr>
          <w:rFonts w:ascii="Times New Roman" w:hAnsi="Times New Roman" w:cs="Times New Roman"/>
          <w:i/>
          <w:iCs/>
          <w:lang w:val="id-ID"/>
        </w:rPr>
        <w:t>recall</w:t>
      </w:r>
      <w:r>
        <w:rPr>
          <w:rFonts w:ascii="Times New Roman" w:hAnsi="Times New Roman" w:cs="Times New Roman"/>
          <w:lang w:val="id-ID"/>
        </w:rPr>
        <w:t xml:space="preserve"> masing-masing </w:t>
      </w:r>
      <w:r w:rsidRPr="0077210D">
        <w:rPr>
          <w:rFonts w:ascii="Times New Roman" w:hAnsi="Times New Roman" w:cs="Times New Roman"/>
          <w:lang w:val="fi-FI"/>
        </w:rPr>
        <w:t>sebesar 95%</w:t>
      </w:r>
      <w:r>
        <w:rPr>
          <w:rFonts w:ascii="Times New Roman" w:hAnsi="Times New Roman" w:cs="Times New Roman"/>
          <w:lang w:val="id-ID"/>
        </w:rPr>
        <w:t xml:space="preserve"> dan 94,5%</w:t>
      </w:r>
      <w:r w:rsidRPr="0077210D">
        <w:rPr>
          <w:rFonts w:ascii="Times New Roman" w:hAnsi="Times New Roman" w:cs="Times New Roman"/>
          <w:lang w:val="fi-FI"/>
        </w:rPr>
        <w:t>, dengan luas sawah sebesar</w:t>
      </w:r>
      <w:r>
        <w:rPr>
          <w:rFonts w:ascii="Times New Roman" w:hAnsi="Times New Roman" w:cs="Times New Roman"/>
          <w:lang w:val="id-ID"/>
        </w:rPr>
        <w:t xml:space="preserve"> </w:t>
      </w:r>
      <w:r w:rsidRPr="0077210D">
        <w:rPr>
          <w:rFonts w:ascii="Times New Roman" w:hAnsi="Times New Roman" w:cs="Times New Roman"/>
          <w:lang w:val="fi-FI"/>
        </w:rPr>
        <w:t>9,049.37 dan area bukan sawah sebesar</w:t>
      </w:r>
      <w:r>
        <w:rPr>
          <w:rFonts w:ascii="Times New Roman" w:hAnsi="Times New Roman" w:cs="Times New Roman"/>
          <w:lang w:val="id-ID"/>
        </w:rPr>
        <w:t xml:space="preserve"> </w:t>
      </w:r>
      <w:r w:rsidRPr="00D861F3">
        <w:rPr>
          <w:rFonts w:ascii="Times New Roman" w:hAnsi="Times New Roman" w:cs="Times New Roman"/>
          <w:lang w:val="fi-FI"/>
        </w:rPr>
        <w:t>61,097.39</w:t>
      </w:r>
      <w:r w:rsidRPr="0077210D">
        <w:rPr>
          <w:rFonts w:ascii="Times New Roman" w:hAnsi="Times New Roman" w:cs="Times New Roman"/>
          <w:lang w:val="fi-FI"/>
        </w:rPr>
        <w:t>. Informasi hasil pemetaan selanjutnya dapat digunakan untuk mengidentifikasi distribusi dan tekanan terhadap kawasan pertanian serta menyediakan basis spasial dalam penetapan prioritas perlindungan lahan pangan. Temuan penelitian menunjukkan bahwa integrasi citra Sentinel-2, pendekatan OBIA, dan algoritma Random Forest mampu menghasilkan pemetaan sawah dan bukan sawah yang akurat sekaligus efisien, serta menyediakan informasi spasial yang relevan bagi tata kelola lanskap, pengendalian perubahan penggunaan lahan, dan penguatan resiliensi kebijakan pangan daerah. Dengan demikian, pendekatan ini dapat menjadi instrumen pendukung bagi pemerintah daerah dalam membangun sistem pemantauan pertanian yang adaptif, berbasis bukti, dan responsif terhadap dinamika perubahan lanskap</w:t>
      </w:r>
      <w:r w:rsidRPr="005A044A">
        <w:rPr>
          <w:rFonts w:ascii="Times New Roman" w:hAnsi="Times New Roman" w:cs="Times New Roman"/>
          <w:lang w:val="fi-FI"/>
        </w:rPr>
        <w:t>.</w:t>
      </w:r>
    </w:p>
    <w:p w14:paraId="1B510A04" w14:textId="77777777" w:rsidR="00107C46" w:rsidRPr="005A044A" w:rsidRDefault="00107C46" w:rsidP="00107C46">
      <w:pPr>
        <w:spacing w:after="0"/>
        <w:rPr>
          <w:rFonts w:ascii="Times New Roman" w:hAnsi="Times New Roman" w:cs="Times New Roman"/>
          <w:lang w:val="fi-FI"/>
        </w:rPr>
      </w:pPr>
    </w:p>
    <w:p w14:paraId="0EF9EF02" w14:textId="77777777" w:rsidR="00107C46" w:rsidRPr="00D11255" w:rsidRDefault="00107C46" w:rsidP="00107C46">
      <w:pPr>
        <w:spacing w:after="0"/>
        <w:rPr>
          <w:rFonts w:ascii="Times New Roman" w:hAnsi="Times New Roman" w:cs="Times New Roman"/>
          <w:lang w:val="fi-FI"/>
        </w:rPr>
      </w:pPr>
      <w:r w:rsidRPr="009C77CF">
        <w:rPr>
          <w:rFonts w:ascii="Times New Roman" w:hAnsi="Times New Roman" w:cs="Times New Roman"/>
          <w:b/>
          <w:bCs/>
          <w:lang w:val="fi-FI"/>
        </w:rPr>
        <w:t>Kata kunci</w:t>
      </w:r>
      <w:r w:rsidRPr="005A044A">
        <w:rPr>
          <w:rFonts w:ascii="Times New Roman" w:hAnsi="Times New Roman" w:cs="Times New Roman"/>
          <w:lang w:val="fi-FI"/>
        </w:rPr>
        <w:t>: Tata Kelola Lanskap</w:t>
      </w:r>
      <w:r>
        <w:rPr>
          <w:rFonts w:ascii="Times New Roman" w:hAnsi="Times New Roman" w:cs="Times New Roman"/>
          <w:lang w:val="id-ID"/>
        </w:rPr>
        <w:t>,</w:t>
      </w:r>
      <w:r w:rsidRPr="005A044A">
        <w:rPr>
          <w:rFonts w:ascii="Times New Roman" w:hAnsi="Times New Roman" w:cs="Times New Roman"/>
          <w:lang w:val="fi-FI"/>
        </w:rPr>
        <w:t xml:space="preserve"> </w:t>
      </w:r>
      <w:r>
        <w:rPr>
          <w:rFonts w:ascii="Times New Roman" w:hAnsi="Times New Roman" w:cs="Times New Roman"/>
          <w:lang w:val="id-ID"/>
        </w:rPr>
        <w:t xml:space="preserve">Pemetaan Sawah, </w:t>
      </w:r>
      <w:r w:rsidRPr="005A044A">
        <w:rPr>
          <w:rFonts w:ascii="Times New Roman" w:hAnsi="Times New Roman" w:cs="Times New Roman"/>
          <w:lang w:val="fi-FI"/>
        </w:rPr>
        <w:t>Penginderaan Jauh</w:t>
      </w:r>
      <w:r>
        <w:rPr>
          <w:rFonts w:ascii="Times New Roman" w:hAnsi="Times New Roman" w:cs="Times New Roman"/>
          <w:lang w:val="id-ID"/>
        </w:rPr>
        <w:t xml:space="preserve">, </w:t>
      </w:r>
      <w:r w:rsidRPr="005A044A">
        <w:rPr>
          <w:rFonts w:ascii="Times New Roman" w:hAnsi="Times New Roman" w:cs="Times New Roman"/>
          <w:lang w:val="fi-FI"/>
        </w:rPr>
        <w:t>Random Forest</w:t>
      </w:r>
      <w:r>
        <w:rPr>
          <w:rFonts w:ascii="Times New Roman" w:hAnsi="Times New Roman" w:cs="Times New Roman"/>
          <w:lang w:val="id-ID"/>
        </w:rPr>
        <w:t xml:space="preserve">, </w:t>
      </w:r>
      <w:r w:rsidRPr="005A044A">
        <w:rPr>
          <w:rFonts w:ascii="Times New Roman" w:hAnsi="Times New Roman" w:cs="Times New Roman"/>
          <w:lang w:val="fi-FI"/>
        </w:rPr>
        <w:t>Ketahanan Pangan</w:t>
      </w:r>
      <w:bookmarkEnd w:id="0"/>
    </w:p>
    <w:p w14:paraId="572737E5" w14:textId="77777777" w:rsidR="006A409B" w:rsidRDefault="006A409B"/>
    <w:sectPr w:rsidR="006A40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C46"/>
    <w:rsid w:val="00006434"/>
    <w:rsid w:val="00107C46"/>
    <w:rsid w:val="00216810"/>
    <w:rsid w:val="00251952"/>
    <w:rsid w:val="00495B21"/>
    <w:rsid w:val="00566A8E"/>
    <w:rsid w:val="006A409B"/>
    <w:rsid w:val="007D45FB"/>
    <w:rsid w:val="008E6134"/>
    <w:rsid w:val="0093276C"/>
    <w:rsid w:val="009E20D3"/>
    <w:rsid w:val="00D1402A"/>
    <w:rsid w:val="00DA7D9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02592"/>
  <w15:chartTrackingRefBased/>
  <w15:docId w15:val="{8C42FD92-36CB-4704-8EF3-0B6B08C53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C46"/>
    <w:pPr>
      <w:spacing w:line="278" w:lineRule="auto"/>
    </w:pPr>
    <w:rPr>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7C46"/>
    <w:rPr>
      <w:color w:val="0563C1" w:themeColor="hyperlink"/>
      <w:u w:val="single"/>
    </w:rPr>
  </w:style>
  <w:style w:type="character" w:styleId="UnresolvedMention">
    <w:name w:val="Unresolved Mention"/>
    <w:basedOn w:val="DefaultParagraphFont"/>
    <w:uiPriority w:val="99"/>
    <w:semiHidden/>
    <w:unhideWhenUsed/>
    <w:rsid w:val="00107C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iniyarti@unhas.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401</Words>
  <Characters>2292</Characters>
  <Application>Microsoft Office Word</Application>
  <DocSecurity>0</DocSecurity>
  <Lines>19</Lines>
  <Paragraphs>5</Paragraphs>
  <ScaleCrop>false</ScaleCrop>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 kernel</dc:creator>
  <cp:keywords/>
  <dc:description/>
  <cp:lastModifiedBy>yuli kernel</cp:lastModifiedBy>
  <cp:revision>1</cp:revision>
  <dcterms:created xsi:type="dcterms:W3CDTF">2026-08-21T09:35:00Z</dcterms:created>
  <dcterms:modified xsi:type="dcterms:W3CDTF">2026-08-21T09:39:00Z</dcterms:modified>
</cp:coreProperties>
</file>