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8517DD" w:rsidRDefault="00000000">
      <w:pPr>
        <w:spacing w:after="0"/>
        <w:jc w:val="center"/>
        <w:rPr>
          <w:rFonts w:ascii="Times New Roman" w:eastAsia="Times New Roman" w:hAnsi="Times New Roman" w:cs="Times New Roman"/>
          <w:b/>
          <w:bCs/>
        </w:rPr>
      </w:pPr>
      <w:r>
        <w:rPr>
          <w:rFonts w:ascii="Times New Roman" w:eastAsia="Times New Roman" w:hAnsi="Times New Roman" w:cs="Times New Roman"/>
          <w:b/>
          <w:bCs/>
          <w:i/>
          <w:iCs/>
        </w:rPr>
        <w:t>BioCircular Agroforestry System</w:t>
      </w:r>
      <w:r>
        <w:rPr>
          <w:rFonts w:ascii="Times New Roman" w:eastAsia="Times New Roman" w:hAnsi="Times New Roman" w:cs="Times New Roman"/>
          <w:b/>
          <w:bCs/>
        </w:rPr>
        <w:t xml:space="preserve"> (BCAS): Model Pertanian Cerdas Iklim Berbasis Ekonomi Sirkular</w:t>
      </w:r>
    </w:p>
    <w:p w14:paraId="00000002" w14:textId="77777777" w:rsidR="008517DD" w:rsidRDefault="008517DD">
      <w:pPr>
        <w:spacing w:after="0"/>
        <w:jc w:val="center"/>
        <w:rPr>
          <w:rFonts w:ascii="Times New Roman" w:eastAsia="Times New Roman" w:hAnsi="Times New Roman" w:cs="Times New Roman"/>
          <w:b/>
          <w:bCs/>
        </w:rPr>
      </w:pPr>
    </w:p>
    <w:p w14:paraId="00000003" w14:textId="02F2DB66" w:rsidR="008517DD" w:rsidRPr="00C3345F" w:rsidRDefault="00000000">
      <w:pPr>
        <w:spacing w:after="0"/>
        <w:jc w:val="center"/>
        <w:rPr>
          <w:rFonts w:ascii="Times New Roman" w:eastAsia="Times New Roman" w:hAnsi="Times New Roman" w:cs="Times New Roman"/>
          <w:b/>
          <w:bCs/>
        </w:rPr>
      </w:pPr>
      <w:r>
        <w:rPr>
          <w:rFonts w:ascii="Times New Roman" w:eastAsia="Times New Roman" w:hAnsi="Times New Roman" w:cs="Times New Roman"/>
          <w:b/>
          <w:bCs/>
        </w:rPr>
        <w:t>Sandy Andika</w:t>
      </w:r>
      <w:r>
        <w:rPr>
          <w:rFonts w:ascii="Times New Roman" w:eastAsia="Times New Roman" w:hAnsi="Times New Roman" w:cs="Times New Roman"/>
          <w:b/>
          <w:bCs/>
          <w:vertAlign w:val="superscript"/>
        </w:rPr>
        <w:t>1</w:t>
      </w:r>
      <w:r>
        <w:rPr>
          <w:rFonts w:ascii="Times New Roman" w:eastAsia="Times New Roman" w:hAnsi="Times New Roman" w:cs="Times New Roman"/>
          <w:b/>
          <w:bCs/>
        </w:rPr>
        <w:t>, Duryat</w:t>
      </w:r>
      <w:r w:rsidR="00C3345F">
        <w:rPr>
          <w:rFonts w:ascii="Times New Roman" w:eastAsia="Times New Roman" w:hAnsi="Times New Roman" w:cs="Times New Roman"/>
          <w:b/>
          <w:bCs/>
          <w:vertAlign w:val="superscript"/>
        </w:rPr>
        <w:t>1</w:t>
      </w:r>
      <w:r w:rsidR="00B842E0">
        <w:rPr>
          <w:rFonts w:ascii="Times New Roman" w:eastAsia="Times New Roman" w:hAnsi="Times New Roman" w:cs="Times New Roman"/>
          <w:b/>
          <w:bCs/>
          <w:vertAlign w:val="superscript"/>
        </w:rPr>
        <w:t>*</w:t>
      </w:r>
      <w:r w:rsidR="00C3345F">
        <w:rPr>
          <w:rFonts w:ascii="Times New Roman" w:eastAsia="Times New Roman" w:hAnsi="Times New Roman" w:cs="Times New Roman"/>
          <w:b/>
          <w:bCs/>
        </w:rPr>
        <w:t>, Tri Maryono</w:t>
      </w:r>
      <w:r w:rsidR="00C3345F">
        <w:rPr>
          <w:rFonts w:ascii="Times New Roman" w:eastAsia="Times New Roman" w:hAnsi="Times New Roman" w:cs="Times New Roman"/>
          <w:b/>
          <w:bCs/>
          <w:vertAlign w:val="superscript"/>
        </w:rPr>
        <w:t>2</w:t>
      </w:r>
    </w:p>
    <w:p w14:paraId="00000004" w14:textId="69BAEACD" w:rsidR="008517DD" w:rsidRDefault="00000000">
      <w:pPr>
        <w:spacing w:after="0"/>
        <w:jc w:val="center"/>
        <w:rPr>
          <w:rFonts w:ascii="Times New Roman" w:eastAsia="Times New Roman" w:hAnsi="Times New Roman" w:cs="Times New Roman"/>
        </w:rPr>
      </w:pPr>
      <w:r>
        <w:rPr>
          <w:rFonts w:ascii="Times New Roman" w:eastAsia="Times New Roman" w:hAnsi="Times New Roman" w:cs="Times New Roman"/>
          <w:vertAlign w:val="superscript"/>
        </w:rPr>
        <w:t>1</w:t>
      </w:r>
      <w:r>
        <w:rPr>
          <w:rFonts w:ascii="Times New Roman" w:eastAsia="Times New Roman" w:hAnsi="Times New Roman" w:cs="Times New Roman"/>
        </w:rPr>
        <w:t xml:space="preserve"> </w:t>
      </w:r>
      <w:r w:rsidR="00C3345F">
        <w:rPr>
          <w:rFonts w:ascii="Times New Roman" w:eastAsia="Times New Roman" w:hAnsi="Times New Roman" w:cs="Times New Roman"/>
        </w:rPr>
        <w:t xml:space="preserve">Jurusan Kehutanan, </w:t>
      </w:r>
      <w:r>
        <w:rPr>
          <w:rFonts w:ascii="Times New Roman" w:eastAsia="Times New Roman" w:hAnsi="Times New Roman" w:cs="Times New Roman"/>
        </w:rPr>
        <w:t>Universitas Lampung, Bandar Lampung, Indonesia</w:t>
      </w:r>
    </w:p>
    <w:p w14:paraId="00000005" w14:textId="6A2321C8" w:rsidR="008517DD" w:rsidRDefault="00000000">
      <w:pPr>
        <w:spacing w:after="0"/>
        <w:jc w:val="center"/>
        <w:rPr>
          <w:rFonts w:ascii="Times New Roman" w:eastAsia="Times New Roman" w:hAnsi="Times New Roman" w:cs="Times New Roman"/>
        </w:rPr>
      </w:pPr>
      <w:r>
        <w:rPr>
          <w:rFonts w:ascii="Times New Roman" w:eastAsia="Times New Roman" w:hAnsi="Times New Roman" w:cs="Times New Roman"/>
          <w:vertAlign w:val="superscript"/>
        </w:rPr>
        <w:t>2</w:t>
      </w:r>
      <w:r>
        <w:rPr>
          <w:rFonts w:ascii="Times New Roman" w:eastAsia="Times New Roman" w:hAnsi="Times New Roman" w:cs="Times New Roman"/>
        </w:rPr>
        <w:t xml:space="preserve"> </w:t>
      </w:r>
      <w:r w:rsidR="00C3345F">
        <w:rPr>
          <w:rFonts w:ascii="Times New Roman" w:eastAsia="Times New Roman" w:hAnsi="Times New Roman" w:cs="Times New Roman"/>
        </w:rPr>
        <w:t xml:space="preserve">Jurusan Proteksi Tanaman, </w:t>
      </w:r>
      <w:r>
        <w:rPr>
          <w:rFonts w:ascii="Times New Roman" w:eastAsia="Times New Roman" w:hAnsi="Times New Roman" w:cs="Times New Roman"/>
        </w:rPr>
        <w:t>Universitas Lampung, Bandar Lampung, Indonesia</w:t>
      </w:r>
    </w:p>
    <w:p w14:paraId="00000007" w14:textId="2E7A33A9" w:rsidR="008517DD" w:rsidRDefault="00000000">
      <w:pPr>
        <w:spacing w:after="0"/>
        <w:jc w:val="center"/>
      </w:pPr>
      <w:r>
        <w:rPr>
          <w:rFonts w:ascii="Times New Roman" w:eastAsia="Times New Roman" w:hAnsi="Times New Roman" w:cs="Times New Roman"/>
          <w:vertAlign w:val="superscript"/>
        </w:rPr>
        <w:t>*</w:t>
      </w:r>
      <w:r>
        <w:rPr>
          <w:rFonts w:ascii="Times New Roman" w:eastAsia="Times New Roman" w:hAnsi="Times New Roman" w:cs="Times New Roman"/>
        </w:rPr>
        <w:t xml:space="preserve"> Email korespondensi: </w:t>
      </w:r>
      <w:hyperlink r:id="rId4" w:history="1">
        <w:r w:rsidR="007949CA" w:rsidRPr="00CD325A">
          <w:rPr>
            <w:rStyle w:val="Hyperlink"/>
            <w:rFonts w:ascii="Times New Roman" w:eastAsia="Times New Roman" w:hAnsi="Times New Roman" w:cs="Times New Roman"/>
          </w:rPr>
          <w:t>duryat.1978@fp.unila.ac.id</w:t>
        </w:r>
      </w:hyperlink>
    </w:p>
    <w:p w14:paraId="5A6FE8BB" w14:textId="77777777" w:rsidR="007949CA" w:rsidRDefault="007949CA">
      <w:pPr>
        <w:spacing w:after="0"/>
        <w:jc w:val="center"/>
        <w:rPr>
          <w:rFonts w:ascii="Times New Roman" w:eastAsia="Times New Roman" w:hAnsi="Times New Roman" w:cs="Times New Roman"/>
        </w:rPr>
      </w:pPr>
    </w:p>
    <w:p w14:paraId="00000008" w14:textId="77777777" w:rsidR="008517DD" w:rsidRDefault="00000000">
      <w:pPr>
        <w:spacing w:after="0"/>
        <w:jc w:val="center"/>
        <w:rPr>
          <w:rFonts w:ascii="Times New Roman" w:eastAsia="Times New Roman" w:hAnsi="Times New Roman" w:cs="Times New Roman"/>
          <w:b/>
          <w:bCs/>
        </w:rPr>
      </w:pPr>
      <w:r>
        <w:rPr>
          <w:rFonts w:ascii="Times New Roman" w:eastAsia="Times New Roman" w:hAnsi="Times New Roman" w:cs="Times New Roman"/>
          <w:b/>
          <w:bCs/>
        </w:rPr>
        <w:t>Abstrak</w:t>
      </w:r>
    </w:p>
    <w:p w14:paraId="00000009" w14:textId="77777777" w:rsidR="008517DD" w:rsidRDefault="008517DD">
      <w:pPr>
        <w:spacing w:after="0"/>
        <w:jc w:val="center"/>
        <w:rPr>
          <w:rFonts w:ascii="Times New Roman" w:eastAsia="Times New Roman" w:hAnsi="Times New Roman" w:cs="Times New Roman"/>
          <w:b/>
          <w:bCs/>
        </w:rPr>
      </w:pPr>
    </w:p>
    <w:p w14:paraId="0000000A" w14:textId="13A27C8E" w:rsidR="008517DD" w:rsidRDefault="00000000">
      <w:pPr>
        <w:spacing w:before="240" w:after="240"/>
        <w:jc w:val="both"/>
        <w:rPr>
          <w:rFonts w:ascii="Times New Roman" w:eastAsia="Times New Roman" w:hAnsi="Times New Roman" w:cs="Times New Roman"/>
        </w:rPr>
      </w:pPr>
      <w:r>
        <w:rPr>
          <w:rFonts w:ascii="Times New Roman" w:eastAsia="Times New Roman" w:hAnsi="Times New Roman" w:cs="Times New Roman"/>
        </w:rPr>
        <w:t xml:space="preserve">Perubahan iklim menyebabkan penurunan produktivitas pertanian melalui peningkatan frekuensi kekeringan, degradasi </w:t>
      </w:r>
      <w:r w:rsidR="007949CA">
        <w:rPr>
          <w:rFonts w:ascii="Times New Roman" w:eastAsia="Times New Roman" w:hAnsi="Times New Roman" w:cs="Times New Roman"/>
        </w:rPr>
        <w:t>kesuburan lahan</w:t>
      </w:r>
      <w:r>
        <w:rPr>
          <w:rFonts w:ascii="Times New Roman" w:eastAsia="Times New Roman" w:hAnsi="Times New Roman" w:cs="Times New Roman"/>
        </w:rPr>
        <w:t xml:space="preserve">, serta meningkatnya intensitas serangan organisme pengganggu tanaman. Di sisi lain, sistem budidaya yang masih didominasi pola monokultur dan belum optimalnya pemanfaatan limbah biomassa menyebabkan tingginya ketergantungan terhadap input sintetis serta rendahnya efisiensi pemanfaatan sumber daya. Penelitian ini bertujuan mengembangkan </w:t>
      </w:r>
      <w:r>
        <w:rPr>
          <w:rFonts w:ascii="Times New Roman" w:eastAsia="Times New Roman" w:hAnsi="Times New Roman" w:cs="Times New Roman"/>
          <w:i/>
          <w:iCs/>
        </w:rPr>
        <w:t>BioCircular Agroforestry System</w:t>
      </w:r>
      <w:r>
        <w:rPr>
          <w:rFonts w:ascii="Times New Roman" w:eastAsia="Times New Roman" w:hAnsi="Times New Roman" w:cs="Times New Roman"/>
        </w:rPr>
        <w:t xml:space="preserve"> (BCAS) sebagai model inovasi tingkat tapak yang mengintegrasikan sistem agroforestri multistrata, biochar, asap cair, dan prinsip ekonomi sirkular untuk mendukung pertanian cerdas iklim. Penelitian menggunakan metode studi pustaka dengan pendekatan deskriptif-kualitatif melalui sintesis berbagai artikel ilmiah, buku, dan dokumen kebijakan yang relevan, kemudian dirancang menjadi model konseptual BCAS. Model ini </w:t>
      </w:r>
      <w:r w:rsidR="007949CA">
        <w:rPr>
          <w:rFonts w:ascii="Times New Roman" w:eastAsia="Times New Roman" w:hAnsi="Times New Roman" w:cs="Times New Roman"/>
        </w:rPr>
        <w:t>dirancang untuk mengoptimalkan pemanfaatan</w:t>
      </w:r>
      <w:r>
        <w:rPr>
          <w:rFonts w:ascii="Times New Roman" w:eastAsia="Times New Roman" w:hAnsi="Times New Roman" w:cs="Times New Roman"/>
        </w:rPr>
        <w:t xml:space="preserve"> limbah biomassa hasil pemangkasan dan sisa panen sebagai bahan baku pirolisis untuk menghasilkan biochar dan asap cair. Biochar diaplikasikan sebagai pembenah tanah guna meningkatkan kandungan karbon organik, </w:t>
      </w:r>
      <w:r w:rsidR="007949CA">
        <w:rPr>
          <w:rFonts w:ascii="Times New Roman" w:eastAsia="Times New Roman" w:hAnsi="Times New Roman" w:cs="Times New Roman"/>
        </w:rPr>
        <w:t xml:space="preserve">KTK tanah, </w:t>
      </w:r>
      <w:r>
        <w:rPr>
          <w:rFonts w:ascii="Times New Roman" w:eastAsia="Times New Roman" w:hAnsi="Times New Roman" w:cs="Times New Roman"/>
        </w:rPr>
        <w:t xml:space="preserve">kapasitas menahan air, serta aktivitas mikroorganisme tanah, sedangkan asap cair dimanfaatkan sebagai </w:t>
      </w:r>
      <w:r w:rsidR="007949CA">
        <w:rPr>
          <w:rFonts w:ascii="Times New Roman" w:eastAsia="Times New Roman" w:hAnsi="Times New Roman" w:cs="Times New Roman"/>
        </w:rPr>
        <w:t xml:space="preserve">zat pengatur tumbuh dan </w:t>
      </w:r>
      <w:r>
        <w:rPr>
          <w:rFonts w:ascii="Times New Roman" w:eastAsia="Times New Roman" w:hAnsi="Times New Roman" w:cs="Times New Roman"/>
        </w:rPr>
        <w:t xml:space="preserve">pestisida nabati untuk </w:t>
      </w:r>
      <w:r w:rsidR="007949CA">
        <w:rPr>
          <w:rFonts w:ascii="Times New Roman" w:eastAsia="Times New Roman" w:hAnsi="Times New Roman" w:cs="Times New Roman"/>
        </w:rPr>
        <w:t xml:space="preserve">peningkatan hasil dan </w:t>
      </w:r>
      <w:r>
        <w:rPr>
          <w:rFonts w:ascii="Times New Roman" w:eastAsia="Times New Roman" w:hAnsi="Times New Roman" w:cs="Times New Roman"/>
        </w:rPr>
        <w:t>mengurangi ketergantungan terhadap pestisida sintetis. Integrasi tersebut membentuk siklus tertutup pemanfaatan biomassa yang mendukung efisiensi penggunaan sumber daya, penyimpanan karbon, pengurangan emisi dari pembakaran terbuka, diversifikasi komoditas melalui agroforestri multistrata, serta peningkatan produktivitas dan pendapatan petani. Model BCAS menunjukkan potensi sebagai inovasi pertanian cerdas iklim yang tidak hanya memperkuat ketahanan pangan, tetapi juga mendukung pengelolaan lahan yang berkelanjutan melalui penerapan ekonomi sirkular. Penelitian selanjutnya perlu melakukan uji lapangan untuk mengevaluasi efektivitas model pada berbagai kondisi agroekosistem di Indonesia.</w:t>
      </w:r>
    </w:p>
    <w:p w14:paraId="0000000B" w14:textId="77777777" w:rsidR="008517DD" w:rsidRDefault="00000000">
      <w:pPr>
        <w:spacing w:after="0"/>
        <w:rPr>
          <w:rFonts w:ascii="Times New Roman" w:eastAsia="Times New Roman" w:hAnsi="Times New Roman" w:cs="Times New Roman"/>
        </w:rPr>
      </w:pPr>
      <w:r>
        <w:rPr>
          <w:rFonts w:ascii="Times New Roman" w:eastAsia="Times New Roman" w:hAnsi="Times New Roman" w:cs="Times New Roman"/>
          <w:b/>
          <w:bCs/>
        </w:rPr>
        <w:t xml:space="preserve">Kata kunci: </w:t>
      </w:r>
      <w:r>
        <w:rPr>
          <w:rFonts w:ascii="Times New Roman" w:eastAsia="Times New Roman" w:hAnsi="Times New Roman" w:cs="Times New Roman"/>
          <w:i/>
          <w:iCs/>
        </w:rPr>
        <w:t xml:space="preserve">agroforestri multistrata, biochar, ekonomi sirkular, ketahanan pangan, </w:t>
      </w:r>
      <w:r>
        <w:rPr>
          <w:rFonts w:ascii="Times New Roman" w:eastAsia="Times New Roman" w:hAnsi="Times New Roman" w:cs="Times New Roman"/>
        </w:rPr>
        <w:t>pertanian cerdas iklim</w:t>
      </w:r>
    </w:p>
    <w:p w14:paraId="0000000C" w14:textId="77777777" w:rsidR="008517DD" w:rsidRDefault="008517DD">
      <w:pPr>
        <w:spacing w:after="0"/>
        <w:rPr>
          <w:rFonts w:ascii="Times New Roman" w:eastAsia="Times New Roman" w:hAnsi="Times New Roman" w:cs="Times New Roman"/>
        </w:rPr>
      </w:pPr>
    </w:p>
    <w:sectPr w:rsidR="008517DD">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embedRegular r:id="rId1" w:fontKey="{78623AEC-7630-4490-8C8D-0583DE386D11}"/>
    <w:embedBold r:id="rId2" w:fontKey="{BEBE8C53-0E7E-467D-BD36-A598F5195D9A}"/>
    <w:embedItalic r:id="rId3" w:fontKey="{B5D8E424-3B7A-4FF7-8A28-2CE9BB37B529}"/>
  </w:font>
  <w:font w:name="Play">
    <w:charset w:val="00"/>
    <w:family w:val="auto"/>
    <w:pitch w:val="default"/>
    <w:embedRegular r:id="rId4" w:fontKey="{DD64B7B8-08B0-4D96-AB77-0695991487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5" w:fontKey="{68C93979-B3CC-4B52-9216-B35DBA2C2389}"/>
  </w:font>
  <w:font w:name="Cambria">
    <w:panose1 w:val="02040503050406030204"/>
    <w:charset w:val="00"/>
    <w:family w:val="roman"/>
    <w:pitch w:val="variable"/>
    <w:sig w:usb0="E00006FF" w:usb1="420024FF" w:usb2="02000000" w:usb3="00000000" w:csb0="0000019F" w:csb1="00000000"/>
    <w:embedRegular r:id="rId6" w:fontKey="{7630763A-2038-465A-971D-CCCBC6351513}"/>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1"/>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17DD"/>
    <w:rsid w:val="00444E01"/>
    <w:rsid w:val="006F2ACA"/>
    <w:rsid w:val="00735091"/>
    <w:rsid w:val="007949CA"/>
    <w:rsid w:val="007F113F"/>
    <w:rsid w:val="008517DD"/>
    <w:rsid w:val="00B842E0"/>
    <w:rsid w:val="00BC06E3"/>
    <w:rsid w:val="00C3345F"/>
    <w:rsid w:val="00FF149F"/>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34F3F5"/>
  <w15:docId w15:val="{1956CDF4-D0BA-4E5A-8556-EE842C5091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ptos" w:eastAsia="Aptos" w:hAnsi="Aptos" w:cs="Aptos"/>
        <w:sz w:val="24"/>
        <w:szCs w:val="24"/>
        <w:lang w:val="fi" w:eastAsia="en-ID"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after="0"/>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rFonts w:ascii="Play" w:eastAsia="Play" w:hAnsi="Play" w:cs="Play"/>
      <w:sz w:val="56"/>
      <w:szCs w:val="56"/>
    </w:rPr>
  </w:style>
  <w:style w:type="paragraph" w:styleId="Subtitle">
    <w:name w:val="Subtitle"/>
    <w:basedOn w:val="Normal"/>
    <w:next w:val="Normal"/>
    <w:uiPriority w:val="11"/>
    <w:qFormat/>
    <w:rPr>
      <w:color w:val="595959"/>
      <w:sz w:val="28"/>
      <w:szCs w:val="28"/>
    </w:rPr>
  </w:style>
  <w:style w:type="character" w:styleId="CommentReference">
    <w:name w:val="annotation reference"/>
    <w:basedOn w:val="DefaultParagraphFont"/>
    <w:uiPriority w:val="99"/>
    <w:semiHidden/>
    <w:unhideWhenUsed/>
    <w:rsid w:val="007949CA"/>
    <w:rPr>
      <w:sz w:val="16"/>
      <w:szCs w:val="16"/>
    </w:rPr>
  </w:style>
  <w:style w:type="paragraph" w:styleId="CommentText">
    <w:name w:val="annotation text"/>
    <w:basedOn w:val="Normal"/>
    <w:link w:val="CommentTextChar"/>
    <w:uiPriority w:val="99"/>
    <w:unhideWhenUsed/>
    <w:rsid w:val="007949CA"/>
    <w:pPr>
      <w:spacing w:line="240" w:lineRule="auto"/>
    </w:pPr>
    <w:rPr>
      <w:sz w:val="20"/>
      <w:szCs w:val="20"/>
    </w:rPr>
  </w:style>
  <w:style w:type="character" w:customStyle="1" w:styleId="CommentTextChar">
    <w:name w:val="Comment Text Char"/>
    <w:basedOn w:val="DefaultParagraphFont"/>
    <w:link w:val="CommentText"/>
    <w:uiPriority w:val="99"/>
    <w:rsid w:val="007949CA"/>
    <w:rPr>
      <w:sz w:val="20"/>
      <w:szCs w:val="20"/>
    </w:rPr>
  </w:style>
  <w:style w:type="paragraph" w:styleId="CommentSubject">
    <w:name w:val="annotation subject"/>
    <w:basedOn w:val="CommentText"/>
    <w:next w:val="CommentText"/>
    <w:link w:val="CommentSubjectChar"/>
    <w:uiPriority w:val="99"/>
    <w:semiHidden/>
    <w:unhideWhenUsed/>
    <w:rsid w:val="007949CA"/>
    <w:rPr>
      <w:b/>
      <w:bCs/>
    </w:rPr>
  </w:style>
  <w:style w:type="character" w:customStyle="1" w:styleId="CommentSubjectChar">
    <w:name w:val="Comment Subject Char"/>
    <w:basedOn w:val="CommentTextChar"/>
    <w:link w:val="CommentSubject"/>
    <w:uiPriority w:val="99"/>
    <w:semiHidden/>
    <w:rsid w:val="007949CA"/>
    <w:rPr>
      <w:b/>
      <w:bCs/>
      <w:sz w:val="20"/>
      <w:szCs w:val="20"/>
    </w:rPr>
  </w:style>
  <w:style w:type="character" w:styleId="Hyperlink">
    <w:name w:val="Hyperlink"/>
    <w:basedOn w:val="DefaultParagraphFont"/>
    <w:uiPriority w:val="99"/>
    <w:unhideWhenUsed/>
    <w:rsid w:val="007949CA"/>
    <w:rPr>
      <w:color w:val="0000FF" w:themeColor="hyperlink"/>
      <w:u w:val="single"/>
    </w:rPr>
  </w:style>
  <w:style w:type="character" w:styleId="UnresolvedMention">
    <w:name w:val="Unresolved Mention"/>
    <w:basedOn w:val="DefaultParagraphFont"/>
    <w:uiPriority w:val="99"/>
    <w:semiHidden/>
    <w:unhideWhenUsed/>
    <w:rsid w:val="007949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duryat.1978@fp.unila.ac.id"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378</Words>
  <Characters>2160</Characters>
  <Application>Microsoft Office Word</Application>
  <DocSecurity>0</DocSecurity>
  <Lines>18</Lines>
  <Paragraphs>5</Paragraphs>
  <ScaleCrop>false</ScaleCrop>
  <Company/>
  <LinksUpToDate>false</LinksUpToDate>
  <CharactersWithSpaces>2533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Sandy Andika 2314151100</dc:creator>
  <cp:lastModifiedBy>Sandy Andika 2314151100</cp:lastModifiedBy>
  <cp:revision>2</cp:revision>
  <dcterms:created xsi:type="dcterms:W3CDTF">2026-07-14T08:21:00Z</dcterms:created>
  <dcterms:modified xsi:type="dcterms:W3CDTF">2026-07-14T08:21:00Z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0x0101006F24F34A919E874E998CDABCAEF0C332</vt:lpwstr>
  </property>
  <property fmtid="{D5CDD505-2E9C-101B-9397-08002B2CF9AE}" pid="3" name="GrammarlyDocumentId">
    <vt:lpwstr>289d4e06-62cc-45dd-bad0-07fdc6ebeb67</vt:lpwstr>
  </property>
</Properties>
</file>