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F1FC392" w14:textId="2779734F" w:rsidR="00ED6AC8" w:rsidRPr="0009107E" w:rsidRDefault="00CC1C50" w:rsidP="00774877">
      <w:pPr>
        <w:spacing w:after="0"/>
        <w:jc w:val="center"/>
        <w:rPr>
          <w:rFonts w:ascii="Times New Roman" w:hAnsi="Times New Roman" w:cs="Times New Roman"/>
          <w:b/>
          <w:bCs/>
          <w:lang w:val="sv-SE"/>
        </w:rPr>
      </w:pPr>
      <w:r>
        <w:rPr>
          <w:rFonts w:ascii="Times New Roman" w:hAnsi="Times New Roman" w:cs="Times New Roman"/>
          <w:b/>
          <w:bCs/>
          <w:lang w:val="sv-SE"/>
        </w:rPr>
        <w:t>Efikasi Kolektif dan Pemberdayaan Komunitas dalam Sistem Pangan Berkelanjutan : Studi Kasus Kelompok Wanita Tani Sorgum di Bandung Jawa Barat</w:t>
      </w:r>
    </w:p>
    <w:p w14:paraId="61B84B68" w14:textId="1F642217" w:rsidR="00235968" w:rsidRPr="0009107E" w:rsidRDefault="00235968" w:rsidP="00774877">
      <w:pPr>
        <w:spacing w:after="0"/>
        <w:jc w:val="center"/>
        <w:rPr>
          <w:rFonts w:ascii="Times New Roman" w:hAnsi="Times New Roman" w:cs="Times New Roman"/>
          <w:b/>
          <w:bCs/>
          <w:lang w:val="sv-SE"/>
        </w:rPr>
      </w:pPr>
    </w:p>
    <w:p w14:paraId="4B207EED" w14:textId="103E2D9A" w:rsidR="00E707FA" w:rsidRPr="0009107E" w:rsidRDefault="00CC1C50" w:rsidP="00774877">
      <w:pPr>
        <w:spacing w:after="0"/>
        <w:jc w:val="center"/>
        <w:rPr>
          <w:rFonts w:ascii="Times New Roman" w:hAnsi="Times New Roman" w:cs="Times New Roman"/>
          <w:b/>
          <w:bCs/>
          <w:vertAlign w:val="superscript"/>
          <w:lang w:val="sv-SE"/>
        </w:rPr>
      </w:pPr>
      <w:r>
        <w:rPr>
          <w:rFonts w:ascii="Times New Roman" w:hAnsi="Times New Roman" w:cs="Times New Roman"/>
          <w:b/>
          <w:bCs/>
          <w:lang w:val="sv-SE"/>
        </w:rPr>
        <w:t>Sri Widaningsih</w:t>
      </w:r>
      <w:r w:rsidR="423018AE" w:rsidRPr="56F8A931">
        <w:rPr>
          <w:rFonts w:ascii="Times New Roman" w:hAnsi="Times New Roman" w:cs="Times New Roman"/>
          <w:b/>
          <w:bCs/>
          <w:vertAlign w:val="superscript"/>
          <w:lang w:val="sv-SE"/>
        </w:rPr>
        <w:t>1*</w:t>
      </w:r>
    </w:p>
    <w:p w14:paraId="526B5BF3" w14:textId="201DE626" w:rsidR="00774877" w:rsidRDefault="00167B40" w:rsidP="004A3E16">
      <w:pPr>
        <w:spacing w:after="0"/>
        <w:jc w:val="center"/>
        <w:rPr>
          <w:rFonts w:ascii="Times New Roman" w:hAnsi="Times New Roman" w:cs="Times New Roman"/>
          <w:lang w:val="fi-FI"/>
        </w:rPr>
      </w:pPr>
      <w:r w:rsidRPr="4C42B739">
        <w:rPr>
          <w:rFonts w:ascii="Times New Roman" w:hAnsi="Times New Roman" w:cs="Times New Roman"/>
          <w:vertAlign w:val="superscript"/>
          <w:lang w:val="fi-FI"/>
        </w:rPr>
        <w:t>1</w:t>
      </w:r>
      <w:r w:rsidRPr="4C42B739">
        <w:rPr>
          <w:rFonts w:ascii="Times New Roman" w:hAnsi="Times New Roman" w:cs="Times New Roman"/>
          <w:lang w:val="fi-FI"/>
        </w:rPr>
        <w:t xml:space="preserve"> </w:t>
      </w:r>
      <w:r w:rsidR="008910F8">
        <w:rPr>
          <w:rFonts w:ascii="Times New Roman" w:hAnsi="Times New Roman" w:cs="Times New Roman"/>
          <w:lang w:val="fi-FI"/>
        </w:rPr>
        <w:t>Universitas Padjadjaran</w:t>
      </w:r>
      <w:r w:rsidR="00774877" w:rsidRPr="4C42B739">
        <w:rPr>
          <w:rFonts w:ascii="Times New Roman" w:hAnsi="Times New Roman" w:cs="Times New Roman"/>
          <w:lang w:val="fi-FI"/>
        </w:rPr>
        <w:t xml:space="preserve">, </w:t>
      </w:r>
      <w:r w:rsidR="008910F8">
        <w:rPr>
          <w:rFonts w:ascii="Times New Roman" w:hAnsi="Times New Roman" w:cs="Times New Roman"/>
          <w:lang w:val="fi-FI"/>
        </w:rPr>
        <w:t>Sumedang</w:t>
      </w:r>
      <w:r w:rsidR="00774877" w:rsidRPr="4C42B739">
        <w:rPr>
          <w:rFonts w:ascii="Times New Roman" w:hAnsi="Times New Roman" w:cs="Times New Roman"/>
          <w:lang w:val="fi-FI"/>
        </w:rPr>
        <w:t xml:space="preserve">, </w:t>
      </w:r>
      <w:r w:rsidR="008910F8">
        <w:rPr>
          <w:rFonts w:ascii="Times New Roman" w:hAnsi="Times New Roman" w:cs="Times New Roman"/>
          <w:lang w:val="fi-FI"/>
        </w:rPr>
        <w:t>Indonesia</w:t>
      </w:r>
    </w:p>
    <w:p w14:paraId="1556D613" w14:textId="273BA45F" w:rsidR="00774877" w:rsidRDefault="00E503E4" w:rsidP="00774877">
      <w:pPr>
        <w:spacing w:after="0"/>
        <w:jc w:val="center"/>
        <w:rPr>
          <w:rFonts w:ascii="Times New Roman" w:hAnsi="Times New Roman" w:cs="Times New Roman"/>
          <w:lang w:val="fi-FI"/>
        </w:rPr>
      </w:pPr>
      <w:r>
        <w:rPr>
          <w:rFonts w:ascii="Times New Roman" w:hAnsi="Times New Roman" w:cs="Times New Roman"/>
          <w:vertAlign w:val="superscript"/>
          <w:lang w:val="fi-FI"/>
        </w:rPr>
        <w:t>*</w:t>
      </w:r>
      <w:r>
        <w:rPr>
          <w:rFonts w:ascii="Times New Roman" w:hAnsi="Times New Roman" w:cs="Times New Roman"/>
          <w:lang w:val="fi-FI"/>
        </w:rPr>
        <w:t xml:space="preserve"> Email korespondensi: </w:t>
      </w:r>
      <w:hyperlink r:id="rId8" w:history="1">
        <w:r w:rsidR="00C826DD" w:rsidRPr="00C826DD">
          <w:rPr>
            <w:rStyle w:val="Hyperlink"/>
            <w:rFonts w:ascii="Times New Roman" w:hAnsi="Times New Roman" w:cs="Times New Roman"/>
          </w:rPr>
          <w:t>sri25008@mail.unpad.ac.id</w:t>
        </w:r>
      </w:hyperlink>
      <w:r w:rsidR="00C826DD">
        <w:t xml:space="preserve"> </w:t>
      </w:r>
    </w:p>
    <w:p w14:paraId="7C84108B" w14:textId="77777777" w:rsidR="00E503E4" w:rsidRPr="00E503E4" w:rsidRDefault="00E503E4" w:rsidP="00774877">
      <w:pPr>
        <w:spacing w:after="0"/>
        <w:jc w:val="center"/>
        <w:rPr>
          <w:rFonts w:ascii="Times New Roman" w:hAnsi="Times New Roman" w:cs="Times New Roman"/>
          <w:lang w:val="fi-FI"/>
        </w:rPr>
      </w:pPr>
    </w:p>
    <w:p w14:paraId="2D995203" w14:textId="77777777" w:rsidR="00E503E4" w:rsidRDefault="00E503E4" w:rsidP="00E503E4">
      <w:pPr>
        <w:spacing w:after="0"/>
        <w:jc w:val="center"/>
        <w:rPr>
          <w:rFonts w:ascii="Times New Roman" w:hAnsi="Times New Roman" w:cs="Times New Roman"/>
          <w:b/>
          <w:bCs/>
          <w:lang w:val="fi-FI"/>
        </w:rPr>
      </w:pPr>
      <w:r w:rsidRPr="00D11255">
        <w:rPr>
          <w:rFonts w:ascii="Times New Roman" w:hAnsi="Times New Roman" w:cs="Times New Roman"/>
          <w:b/>
          <w:bCs/>
          <w:lang w:val="fi-FI"/>
        </w:rPr>
        <w:t>Abstrak</w:t>
      </w:r>
    </w:p>
    <w:p w14:paraId="07DE8486" w14:textId="280E464E" w:rsidR="00A317B0" w:rsidRPr="00D11255" w:rsidRDefault="00A317B0" w:rsidP="00E503E4">
      <w:pPr>
        <w:spacing w:after="0"/>
        <w:jc w:val="center"/>
        <w:rPr>
          <w:rFonts w:ascii="Times New Roman" w:hAnsi="Times New Roman" w:cs="Times New Roman"/>
          <w:b/>
          <w:bCs/>
          <w:lang w:val="fi-FI"/>
        </w:rPr>
      </w:pPr>
    </w:p>
    <w:p w14:paraId="6ACD92B4" w14:textId="6ED899CE" w:rsidR="000E7B9F" w:rsidRPr="000E7B9F" w:rsidRDefault="000E7B9F" w:rsidP="000E7B9F">
      <w:pPr>
        <w:spacing w:after="0"/>
        <w:jc w:val="both"/>
        <w:rPr>
          <w:rFonts w:ascii="Times New Roman" w:hAnsi="Times New Roman" w:cs="Times New Roman"/>
          <w:lang w:val="fi-FI"/>
        </w:rPr>
      </w:pPr>
      <w:r w:rsidRPr="000E7B9F">
        <w:rPr>
          <w:rFonts w:ascii="Times New Roman" w:hAnsi="Times New Roman" w:cs="Times New Roman"/>
          <w:lang w:val="fi-FI"/>
        </w:rPr>
        <w:t>Penelitian ini berangkat dari urgensi transformasi sistem pangan berkelanjutan di negara berkembang yang tidak dapat hanya mengandalkan kebijakan struktural dari atas, tetapi membutuhkan penguatan dimensi psikososial di tingkat komunitas, khususnya melalui kepemimpinan lokal, perubahan cara pandang, dan agensi kolektif warga.  Penelitian ini bertujuan memahami bagaimana Kelompok Wanita Tani (KWT) Sorgum di Desa Bojongmanggu, Kabupaten Bandung, membangun efikasi kolektif dan pemberdayaan komunitas sehingga mampu bergeser dari ketergantungan pada nasi menuju diversifikasi pangan dengan sorgum sebagai alternatif yang lebih berkelanjutan.</w:t>
      </w:r>
      <w:r w:rsidR="00625591">
        <w:rPr>
          <w:rFonts w:ascii="Times New Roman" w:hAnsi="Times New Roman" w:cs="Times New Roman"/>
          <w:lang w:val="fi-FI"/>
        </w:rPr>
        <w:t xml:space="preserve"> </w:t>
      </w:r>
      <w:r w:rsidRPr="000E7B9F">
        <w:rPr>
          <w:rFonts w:ascii="Times New Roman" w:hAnsi="Times New Roman" w:cs="Times New Roman"/>
          <w:lang w:val="fi-FI"/>
        </w:rPr>
        <w:t>Pendekatan yang digunakan adalah kualitatif dengan paradigma konstruktivist–interpretivist, melalui observasi partisipatif dan wawancara mendalam dengan tiga aktivis kunci sorgum yang merepresentasikan kepemimpinan dan pelaksana lapangan.  Analisis data menghasilkan tiga temuan utama. Pertama, efikasi kolektif tumbuh melalui “</w:t>
      </w:r>
      <w:r w:rsidR="009E1727" w:rsidRPr="009E1727">
        <w:rPr>
          <w:rFonts w:ascii="Times New Roman" w:hAnsi="Times New Roman" w:cs="Times New Roman"/>
          <w:i/>
          <w:iCs/>
          <w:lang w:val="fi-FI"/>
        </w:rPr>
        <w:t xml:space="preserve">social </w:t>
      </w:r>
      <w:r w:rsidRPr="009E1727">
        <w:rPr>
          <w:rFonts w:ascii="Times New Roman" w:hAnsi="Times New Roman" w:cs="Times New Roman"/>
          <w:i/>
          <w:iCs/>
          <w:lang w:val="fi-FI"/>
        </w:rPr>
        <w:t>scaffolding</w:t>
      </w:r>
      <w:r w:rsidRPr="000E7B9F">
        <w:rPr>
          <w:rFonts w:ascii="Times New Roman" w:hAnsi="Times New Roman" w:cs="Times New Roman"/>
          <w:lang w:val="fi-FI"/>
        </w:rPr>
        <w:t>” berbasis kepercayaan kepada figur lokal seperti Abah Sorgum dan struktur KWT, di mana keberhasilan dan kegagalan yang dialami bersama menguatkan keyakinan bahwa komunitas mampu menghadapi tantangan dan mengelola perubahan pangan.</w:t>
      </w:r>
      <w:r w:rsidR="007B3DF9">
        <w:rPr>
          <w:rFonts w:ascii="Times New Roman" w:hAnsi="Times New Roman" w:cs="Times New Roman"/>
          <w:lang w:val="fi-FI"/>
        </w:rPr>
        <w:t xml:space="preserve"> </w:t>
      </w:r>
      <w:r w:rsidRPr="000E7B9F">
        <w:rPr>
          <w:rFonts w:ascii="Times New Roman" w:hAnsi="Times New Roman" w:cs="Times New Roman"/>
          <w:lang w:val="fi-FI"/>
        </w:rPr>
        <w:t xml:space="preserve">Kedua, pemberdayaan komunitas bersifat multidimensi: warga memperoleh akses pengetahuan, ruang partisipasi dalam pengambilan keputusan, kontrol lebih besar atas sumber daya dan pasar melalui </w:t>
      </w:r>
      <w:r w:rsidRPr="007B3DF9">
        <w:rPr>
          <w:rFonts w:ascii="Times New Roman" w:hAnsi="Times New Roman" w:cs="Times New Roman"/>
          <w:i/>
          <w:iCs/>
          <w:lang w:val="fi-FI"/>
        </w:rPr>
        <w:t>niche market</w:t>
      </w:r>
      <w:r w:rsidRPr="000E7B9F">
        <w:rPr>
          <w:rFonts w:ascii="Times New Roman" w:hAnsi="Times New Roman" w:cs="Times New Roman"/>
          <w:lang w:val="fi-FI"/>
        </w:rPr>
        <w:t xml:space="preserve"> premium, serta pengakuan kebijakan sebagai kampung percontohan sorgum, yang bersama-sama memperkuat posisi tawar perempuan tani.  Ketiga, agensi adaptif komunitas tampak dalam strategi kreatif mengatasi hambatan rasa, harga, dan teknis pengolahan melalui inovasi olahan sorgum dan eksperimen berulang hingga menemukan formula yang dapat diterima pasar dan keluarga.</w:t>
      </w:r>
      <w:r w:rsidR="004A225C">
        <w:rPr>
          <w:rFonts w:ascii="Times New Roman" w:hAnsi="Times New Roman" w:cs="Times New Roman"/>
          <w:lang w:val="fi-FI"/>
        </w:rPr>
        <w:t xml:space="preserve"> </w:t>
      </w:r>
      <w:r w:rsidRPr="000E7B9F">
        <w:rPr>
          <w:rFonts w:ascii="Times New Roman" w:hAnsi="Times New Roman" w:cs="Times New Roman"/>
          <w:lang w:val="fi-FI"/>
        </w:rPr>
        <w:t xml:space="preserve">Simpulannya, keberhasilan KWT Sorgum menunjukkan bahwa transformasi sistem pangan berkelanjutan bertumpu pada kombinasi efikasi kolektif yang kuat, pemberdayaan komunitas yang komprehensif, dan kepemimpinan lokal yang mampu menerjemahkan agenda makro ke dalam praktik sehari-hari.  Disarankan agar kebijakan diversifikasi pangan nasional tidak hanya fokus pada teknologi dan produksi, tetapi juga secara sengaja merancang intervensi yang memperkuat kepemimpinan komunitas, struktur kelembagaan lokal, dan proses pembentukan </w:t>
      </w:r>
      <w:r w:rsidRPr="00B8385F">
        <w:rPr>
          <w:rFonts w:ascii="Times New Roman" w:hAnsi="Times New Roman" w:cs="Times New Roman"/>
          <w:i/>
          <w:iCs/>
          <w:lang w:val="fi-FI"/>
        </w:rPr>
        <w:t>mindset</w:t>
      </w:r>
      <w:r w:rsidRPr="000E7B9F">
        <w:rPr>
          <w:rFonts w:ascii="Times New Roman" w:hAnsi="Times New Roman" w:cs="Times New Roman"/>
          <w:lang w:val="fi-FI"/>
        </w:rPr>
        <w:t xml:space="preserve"> berkelanjutan di tingkat warga.</w:t>
      </w:r>
    </w:p>
    <w:p w14:paraId="2648490A" w14:textId="3A6B5135" w:rsidR="00C9529B" w:rsidRPr="00D11255" w:rsidRDefault="00C9529B" w:rsidP="000E7B9F">
      <w:pPr>
        <w:spacing w:after="0"/>
        <w:jc w:val="both"/>
        <w:rPr>
          <w:rFonts w:ascii="Times New Roman" w:hAnsi="Times New Roman" w:cs="Times New Roman"/>
          <w:lang w:val="fi-FI"/>
        </w:rPr>
      </w:pPr>
    </w:p>
    <w:p w14:paraId="6FF30A83" w14:textId="77777777" w:rsidR="00C9529B" w:rsidRPr="00D11255" w:rsidRDefault="00C9529B" w:rsidP="00774877">
      <w:pPr>
        <w:spacing w:after="0"/>
        <w:rPr>
          <w:rFonts w:ascii="Times New Roman" w:hAnsi="Times New Roman" w:cs="Times New Roman"/>
          <w:lang w:val="fi-FI"/>
        </w:rPr>
      </w:pPr>
    </w:p>
    <w:p w14:paraId="2664E4C2" w14:textId="156DD816" w:rsidR="000928B1" w:rsidRPr="001046CA" w:rsidRDefault="001046CA" w:rsidP="00774877">
      <w:pPr>
        <w:spacing w:after="0"/>
        <w:rPr>
          <w:rFonts w:ascii="Times New Roman" w:hAnsi="Times New Roman" w:cs="Times New Roman"/>
          <w:lang w:val="fi-FI"/>
        </w:rPr>
      </w:pPr>
      <w:r>
        <w:rPr>
          <w:rFonts w:ascii="Times New Roman" w:hAnsi="Times New Roman" w:cs="Times New Roman"/>
          <w:b/>
          <w:bCs/>
          <w:lang w:val="fi-FI"/>
        </w:rPr>
        <w:t xml:space="preserve">Kata kunci: </w:t>
      </w:r>
      <w:r w:rsidR="00D4751C">
        <w:rPr>
          <w:rFonts w:ascii="Times New Roman" w:hAnsi="Times New Roman" w:cs="Times New Roman"/>
          <w:i/>
          <w:iCs/>
          <w:lang w:val="fi-FI"/>
        </w:rPr>
        <w:t>e</w:t>
      </w:r>
      <w:r w:rsidR="004A225C">
        <w:rPr>
          <w:rFonts w:ascii="Times New Roman" w:hAnsi="Times New Roman" w:cs="Times New Roman"/>
          <w:i/>
          <w:iCs/>
          <w:lang w:val="fi-FI"/>
        </w:rPr>
        <w:t xml:space="preserve">fikasi </w:t>
      </w:r>
      <w:r w:rsidR="00D4751C">
        <w:rPr>
          <w:rFonts w:ascii="Times New Roman" w:hAnsi="Times New Roman" w:cs="Times New Roman"/>
          <w:i/>
          <w:iCs/>
          <w:lang w:val="fi-FI"/>
        </w:rPr>
        <w:t>kolektif</w:t>
      </w:r>
      <w:r w:rsidRPr="001046CA">
        <w:rPr>
          <w:rFonts w:ascii="Times New Roman" w:hAnsi="Times New Roman" w:cs="Times New Roman"/>
          <w:i/>
          <w:iCs/>
          <w:lang w:val="fi-FI"/>
        </w:rPr>
        <w:t xml:space="preserve">, </w:t>
      </w:r>
      <w:r w:rsidR="00D4751C">
        <w:rPr>
          <w:rFonts w:ascii="Times New Roman" w:hAnsi="Times New Roman" w:cs="Times New Roman"/>
          <w:i/>
          <w:iCs/>
          <w:lang w:val="fi-FI"/>
        </w:rPr>
        <w:t>pemberdayaan komunitas</w:t>
      </w:r>
      <w:r w:rsidRPr="001046CA">
        <w:rPr>
          <w:rFonts w:ascii="Times New Roman" w:hAnsi="Times New Roman" w:cs="Times New Roman"/>
          <w:i/>
          <w:iCs/>
          <w:lang w:val="fi-FI"/>
        </w:rPr>
        <w:t>,</w:t>
      </w:r>
      <w:r w:rsidR="00D4751C">
        <w:rPr>
          <w:rFonts w:ascii="Times New Roman" w:hAnsi="Times New Roman" w:cs="Times New Roman"/>
          <w:i/>
          <w:iCs/>
          <w:lang w:val="fi-FI"/>
        </w:rPr>
        <w:t xml:space="preserve"> sistem pangan</w:t>
      </w:r>
    </w:p>
    <w:p w14:paraId="2CB6CEEA" w14:textId="77777777" w:rsidR="00481B9D" w:rsidRPr="00D11255" w:rsidRDefault="00481B9D" w:rsidP="00774877">
      <w:pPr>
        <w:spacing w:after="0"/>
        <w:rPr>
          <w:rFonts w:ascii="Times New Roman" w:hAnsi="Times New Roman" w:cs="Times New Roman"/>
          <w:lang w:val="fi-FI"/>
        </w:rPr>
      </w:pPr>
    </w:p>
    <w:sectPr w:rsidR="00481B9D" w:rsidRPr="00D112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B15EB1"/>
    <w:multiLevelType w:val="multilevel"/>
    <w:tmpl w:val="DB10B4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4A3A60"/>
    <w:multiLevelType w:val="hybridMultilevel"/>
    <w:tmpl w:val="933E2DA2"/>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146"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444C4E38"/>
    <w:multiLevelType w:val="hybridMultilevel"/>
    <w:tmpl w:val="1122A894"/>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52BE10BB"/>
    <w:multiLevelType w:val="multilevel"/>
    <w:tmpl w:val="092EA4BC"/>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 w15:restartNumberingAfterBreak="0">
    <w:nsid w:val="70DF674A"/>
    <w:multiLevelType w:val="multilevel"/>
    <w:tmpl w:val="7D92C120"/>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5" w15:restartNumberingAfterBreak="0">
    <w:nsid w:val="74B05882"/>
    <w:multiLevelType w:val="multilevel"/>
    <w:tmpl w:val="5F268E24"/>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1863783181">
    <w:abstractNumId w:val="5"/>
  </w:num>
  <w:num w:numId="2" w16cid:durableId="2028409739">
    <w:abstractNumId w:val="0"/>
  </w:num>
  <w:num w:numId="3" w16cid:durableId="209197747">
    <w:abstractNumId w:val="2"/>
  </w:num>
  <w:num w:numId="4" w16cid:durableId="46993642">
    <w:abstractNumId w:val="3"/>
  </w:num>
  <w:num w:numId="5" w16cid:durableId="815530595">
    <w:abstractNumId w:val="4"/>
  </w:num>
  <w:num w:numId="6" w16cid:durableId="99962346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EA8"/>
    <w:rsid w:val="0003707B"/>
    <w:rsid w:val="0009107E"/>
    <w:rsid w:val="000928B1"/>
    <w:rsid w:val="000A5781"/>
    <w:rsid w:val="000E653F"/>
    <w:rsid w:val="000E7B9F"/>
    <w:rsid w:val="001046CA"/>
    <w:rsid w:val="0015230B"/>
    <w:rsid w:val="00167B40"/>
    <w:rsid w:val="00172297"/>
    <w:rsid w:val="001938D6"/>
    <w:rsid w:val="00195C51"/>
    <w:rsid w:val="001C5AEB"/>
    <w:rsid w:val="001F5B6B"/>
    <w:rsid w:val="002070FC"/>
    <w:rsid w:val="00215DAF"/>
    <w:rsid w:val="0022109E"/>
    <w:rsid w:val="00235968"/>
    <w:rsid w:val="002C3C54"/>
    <w:rsid w:val="003770D9"/>
    <w:rsid w:val="003D2CBD"/>
    <w:rsid w:val="003E2B36"/>
    <w:rsid w:val="0040214E"/>
    <w:rsid w:val="0041028B"/>
    <w:rsid w:val="00481B9D"/>
    <w:rsid w:val="004A225C"/>
    <w:rsid w:val="004A3E16"/>
    <w:rsid w:val="004D11B4"/>
    <w:rsid w:val="004F7741"/>
    <w:rsid w:val="00532BD8"/>
    <w:rsid w:val="00562D57"/>
    <w:rsid w:val="00563957"/>
    <w:rsid w:val="00577FA1"/>
    <w:rsid w:val="005D22D3"/>
    <w:rsid w:val="00625591"/>
    <w:rsid w:val="006C35C8"/>
    <w:rsid w:val="006E2E80"/>
    <w:rsid w:val="007225A1"/>
    <w:rsid w:val="00722942"/>
    <w:rsid w:val="00774877"/>
    <w:rsid w:val="007B3DF9"/>
    <w:rsid w:val="007C355E"/>
    <w:rsid w:val="00826B37"/>
    <w:rsid w:val="00845A64"/>
    <w:rsid w:val="008910F8"/>
    <w:rsid w:val="008923DD"/>
    <w:rsid w:val="00895883"/>
    <w:rsid w:val="00900EA8"/>
    <w:rsid w:val="00935E1B"/>
    <w:rsid w:val="0099086E"/>
    <w:rsid w:val="009C192B"/>
    <w:rsid w:val="009C4216"/>
    <w:rsid w:val="009C461C"/>
    <w:rsid w:val="009E1727"/>
    <w:rsid w:val="00A317B0"/>
    <w:rsid w:val="00A85F22"/>
    <w:rsid w:val="00A9400F"/>
    <w:rsid w:val="00B8385F"/>
    <w:rsid w:val="00BF2C49"/>
    <w:rsid w:val="00C00939"/>
    <w:rsid w:val="00C326EE"/>
    <w:rsid w:val="00C826DD"/>
    <w:rsid w:val="00C9529B"/>
    <w:rsid w:val="00CA7F1B"/>
    <w:rsid w:val="00CC1C50"/>
    <w:rsid w:val="00D11255"/>
    <w:rsid w:val="00D4751C"/>
    <w:rsid w:val="00D82921"/>
    <w:rsid w:val="00E36721"/>
    <w:rsid w:val="00E503E4"/>
    <w:rsid w:val="00E643D3"/>
    <w:rsid w:val="00E707FA"/>
    <w:rsid w:val="00EC5011"/>
    <w:rsid w:val="00ED6AC8"/>
    <w:rsid w:val="00EF1634"/>
    <w:rsid w:val="00F80BA8"/>
    <w:rsid w:val="00F8715A"/>
    <w:rsid w:val="00FD170B"/>
    <w:rsid w:val="0758AF62"/>
    <w:rsid w:val="0A5B82CB"/>
    <w:rsid w:val="0D96F753"/>
    <w:rsid w:val="100CCC79"/>
    <w:rsid w:val="103FACE0"/>
    <w:rsid w:val="19F6DCE8"/>
    <w:rsid w:val="1F7A1AB4"/>
    <w:rsid w:val="23554CBF"/>
    <w:rsid w:val="2C58C49D"/>
    <w:rsid w:val="34575021"/>
    <w:rsid w:val="34F241C5"/>
    <w:rsid w:val="3B969113"/>
    <w:rsid w:val="423018AE"/>
    <w:rsid w:val="43C8F924"/>
    <w:rsid w:val="4794B8E2"/>
    <w:rsid w:val="4C42B739"/>
    <w:rsid w:val="4F13694B"/>
    <w:rsid w:val="54FB267E"/>
    <w:rsid w:val="56F8A931"/>
    <w:rsid w:val="59E19CBB"/>
    <w:rsid w:val="5E9A5BF5"/>
    <w:rsid w:val="6102DFA9"/>
    <w:rsid w:val="715C6BD6"/>
    <w:rsid w:val="7195723A"/>
    <w:rsid w:val="7BB407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FE1430D"/>
  <w15:chartTrackingRefBased/>
  <w15:docId w15:val="{B97A7EFB-1948-4A9A-936F-E14B96FC8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0E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0E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00E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0E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0E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0E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0E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0E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0E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0E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0E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00E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0E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0E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0E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0E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0E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0EA8"/>
    <w:rPr>
      <w:rFonts w:eastAsiaTheme="majorEastAsia" w:cstheme="majorBidi"/>
      <w:color w:val="272727" w:themeColor="text1" w:themeTint="D8"/>
    </w:rPr>
  </w:style>
  <w:style w:type="paragraph" w:styleId="Title">
    <w:name w:val="Title"/>
    <w:basedOn w:val="Normal"/>
    <w:next w:val="Normal"/>
    <w:link w:val="TitleChar"/>
    <w:uiPriority w:val="10"/>
    <w:qFormat/>
    <w:rsid w:val="00900E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0E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0E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0E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0EA8"/>
    <w:pPr>
      <w:spacing w:before="160"/>
      <w:jc w:val="center"/>
    </w:pPr>
    <w:rPr>
      <w:i/>
      <w:iCs/>
      <w:color w:val="404040" w:themeColor="text1" w:themeTint="BF"/>
    </w:rPr>
  </w:style>
  <w:style w:type="character" w:customStyle="1" w:styleId="QuoteChar">
    <w:name w:val="Quote Char"/>
    <w:basedOn w:val="DefaultParagraphFont"/>
    <w:link w:val="Quote"/>
    <w:uiPriority w:val="29"/>
    <w:rsid w:val="00900EA8"/>
    <w:rPr>
      <w:i/>
      <w:iCs/>
      <w:color w:val="404040" w:themeColor="text1" w:themeTint="BF"/>
    </w:rPr>
  </w:style>
  <w:style w:type="paragraph" w:styleId="ListParagraph">
    <w:name w:val="List Paragraph"/>
    <w:basedOn w:val="Normal"/>
    <w:uiPriority w:val="34"/>
    <w:qFormat/>
    <w:rsid w:val="00900EA8"/>
    <w:pPr>
      <w:ind w:left="720"/>
      <w:contextualSpacing/>
    </w:pPr>
  </w:style>
  <w:style w:type="character" w:styleId="IntenseEmphasis">
    <w:name w:val="Intense Emphasis"/>
    <w:basedOn w:val="DefaultParagraphFont"/>
    <w:uiPriority w:val="21"/>
    <w:qFormat/>
    <w:rsid w:val="00900EA8"/>
    <w:rPr>
      <w:i/>
      <w:iCs/>
      <w:color w:val="0F4761" w:themeColor="accent1" w:themeShade="BF"/>
    </w:rPr>
  </w:style>
  <w:style w:type="paragraph" w:styleId="IntenseQuote">
    <w:name w:val="Intense Quote"/>
    <w:basedOn w:val="Normal"/>
    <w:next w:val="Normal"/>
    <w:link w:val="IntenseQuoteChar"/>
    <w:uiPriority w:val="30"/>
    <w:qFormat/>
    <w:rsid w:val="00900E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0EA8"/>
    <w:rPr>
      <w:i/>
      <w:iCs/>
      <w:color w:val="0F4761" w:themeColor="accent1" w:themeShade="BF"/>
    </w:rPr>
  </w:style>
  <w:style w:type="character" w:styleId="IntenseReference">
    <w:name w:val="Intense Reference"/>
    <w:basedOn w:val="DefaultParagraphFont"/>
    <w:uiPriority w:val="32"/>
    <w:qFormat/>
    <w:rsid w:val="00900EA8"/>
    <w:rPr>
      <w:b/>
      <w:bCs/>
      <w:smallCaps/>
      <w:color w:val="0F4761" w:themeColor="accent1" w:themeShade="BF"/>
      <w:spacing w:val="5"/>
    </w:rPr>
  </w:style>
  <w:style w:type="paragraph" w:styleId="NormalWeb">
    <w:name w:val="Normal (Web)"/>
    <w:basedOn w:val="Normal"/>
    <w:uiPriority w:val="99"/>
    <w:semiHidden/>
    <w:unhideWhenUsed/>
    <w:rsid w:val="00CA7F1B"/>
    <w:rPr>
      <w:rFonts w:ascii="Times New Roman" w:hAnsi="Times New Roman" w:cs="Times New Roman"/>
      <w:sz w:val="22"/>
      <w:lang w:val="id-ID"/>
    </w:rPr>
  </w:style>
  <w:style w:type="character" w:styleId="Emphasis">
    <w:name w:val="Emphasis"/>
    <w:basedOn w:val="DefaultParagraphFont"/>
    <w:uiPriority w:val="20"/>
    <w:qFormat/>
    <w:rsid w:val="00CA7F1B"/>
    <w:rPr>
      <w:i/>
      <w:iCs/>
    </w:rPr>
  </w:style>
  <w:style w:type="character" w:styleId="Strong">
    <w:name w:val="Strong"/>
    <w:basedOn w:val="DefaultParagraphFont"/>
    <w:uiPriority w:val="22"/>
    <w:qFormat/>
    <w:rsid w:val="00CA7F1B"/>
    <w:rPr>
      <w:b/>
      <w:bCs/>
    </w:rPr>
  </w:style>
  <w:style w:type="character" w:styleId="Hyperlink">
    <w:name w:val="Hyperlink"/>
    <w:basedOn w:val="DefaultParagraphFont"/>
    <w:uiPriority w:val="99"/>
    <w:unhideWhenUsed/>
    <w:rsid w:val="00E503E4"/>
    <w:rPr>
      <w:color w:val="467886" w:themeColor="hyperlink"/>
      <w:u w:val="single"/>
    </w:rPr>
  </w:style>
  <w:style w:type="character" w:styleId="UnresolvedMention">
    <w:name w:val="Unresolved Mention"/>
    <w:basedOn w:val="DefaultParagraphFont"/>
    <w:uiPriority w:val="99"/>
    <w:semiHidden/>
    <w:unhideWhenUsed/>
    <w:rsid w:val="00E503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ri25008@mail.unpad.ac.id"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24F34A919E874E998CDABCAEF0C332" ma:contentTypeVersion="6" ma:contentTypeDescription="Create a new document." ma:contentTypeScope="" ma:versionID="ddff812ad47e8facae855e9a62a4ecd8">
  <xsd:schema xmlns:xsd="http://www.w3.org/2001/XMLSchema" xmlns:xs="http://www.w3.org/2001/XMLSchema" xmlns:p="http://schemas.microsoft.com/office/2006/metadata/properties" xmlns:ns2="2bab6046-cf29-4de6-95c2-0ed88767753d" xmlns:ns3="06ee0bfa-d96b-42f0-a0ae-ade441056b35" xmlns:ns4="b747f8fc-e323-40fe-a283-a1b526cc7450" xmlns:ns5="e3c18b1d-b44e-4087-bbe0-2954ffd0cf57" targetNamespace="http://schemas.microsoft.com/office/2006/metadata/properties" ma:root="true" ma:fieldsID="0ca171dec8014744a5d3c384666995bd" ns2:_="" ns3:_="" ns4:_="" ns5:_="">
    <xsd:import namespace="2bab6046-cf29-4de6-95c2-0ed88767753d"/>
    <xsd:import namespace="06ee0bfa-d96b-42f0-a0ae-ade441056b35"/>
    <xsd:import namespace="b747f8fc-e323-40fe-a283-a1b526cc7450"/>
    <xsd:import namespace="e3c18b1d-b44e-4087-bbe0-2954ffd0cf57"/>
    <xsd:element name="properties">
      <xsd:complexType>
        <xsd:sequence>
          <xsd:element name="documentManagement">
            <xsd:complexType>
              <xsd:all>
                <xsd:element ref="ns2:lcf76f155ced4ddcb4097134ff3c332f" minOccurs="0"/>
                <xsd:element ref="ns3:TaxCatchAll"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5:SharedWithUsers" minOccurs="0"/>
                <xsd:element ref="ns5:SharedWithDetails" minOccurs="0"/>
                <xsd:element ref="ns4:MediaServiceLocation" minOccurs="0"/>
                <xsd:element ref="ns4: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ab6046-cf29-4de6-95c2-0ed88767753d" elementFormDefault="qualified">
    <xsd:import namespace="http://schemas.microsoft.com/office/2006/documentManagement/types"/>
    <xsd:import namespace="http://schemas.microsoft.com/office/infopath/2007/PartnerControls"/>
    <xsd:element name="lcf76f155ced4ddcb4097134ff3c332f" ma:index="8" nillable="true" ma:taxonomy="true" ma:internalName="lcf76f155ced4ddcb4097134ff3c332f" ma:taxonomyFieldName="MediaServiceImageTags" ma:displayName="Image Tags" ma:readOnly="false" ma:fieldId="{5cf76f15-5ced-4ddc-b409-7134ff3c332f}" ma:taxonomyMulti="true" ma:sspId="41616629-9183-4d38-9e3a-f9db27d53a2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ee0bfa-d96b-42f0-a0ae-ade441056b35"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3a441582-034d-449f-88de-e4b6b8e9b601}" ma:internalName="TaxCatchAll" ma:showField="CatchAllData" ma:web="06ee0bfa-d96b-42f0-a0ae-ade441056b3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747f8fc-e323-40fe-a283-a1b526cc745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3c18b1d-b44e-4087-bbe0-2954ffd0cf5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6ee0bfa-d96b-42f0-a0ae-ade441056b35" xsi:nil="true"/>
    <lcf76f155ced4ddcb4097134ff3c332f xmlns="2bab6046-cf29-4de6-95c2-0ed88767753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01604E2-FB7E-42C7-BB23-748F7D8D7D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ab6046-cf29-4de6-95c2-0ed88767753d"/>
    <ds:schemaRef ds:uri="06ee0bfa-d96b-42f0-a0ae-ade441056b35"/>
    <ds:schemaRef ds:uri="b747f8fc-e323-40fe-a283-a1b526cc7450"/>
    <ds:schemaRef ds:uri="e3c18b1d-b44e-4087-bbe0-2954ffd0cf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D0CA99-D156-4C19-97AB-5BBD8A68251F}">
  <ds:schemaRefs>
    <ds:schemaRef ds:uri="http://schemas.microsoft.com/sharepoint/v3/contenttype/forms"/>
  </ds:schemaRefs>
</ds:datastoreItem>
</file>

<file path=customXml/itemProps3.xml><?xml version="1.0" encoding="utf-8"?>
<ds:datastoreItem xmlns:ds="http://schemas.openxmlformats.org/officeDocument/2006/customXml" ds:itemID="{B26C7E9F-2CD9-4EBD-A98D-F56FA6666C9D}">
  <ds:schemaRefs>
    <ds:schemaRef ds:uri="http://schemas.microsoft.com/office/2006/metadata/properties"/>
    <ds:schemaRef ds:uri="http://schemas.microsoft.com/office/infopath/2007/PartnerControls"/>
    <ds:schemaRef ds:uri="06ee0bfa-d96b-42f0-a0ae-ade441056b35"/>
    <ds:schemaRef ds:uri="2bab6046-cf29-4de6-95c2-0ed88767753d"/>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325</Words>
  <Characters>2359</Characters>
  <Application>Microsoft Office Word</Application>
  <DocSecurity>0</DocSecurity>
  <Lines>39</Lines>
  <Paragraphs>7</Paragraphs>
  <ScaleCrop>false</ScaleCrop>
  <Company/>
  <LinksUpToDate>false</LinksUpToDate>
  <CharactersWithSpaces>2681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Lusiana, Betha</dc:creator>
  <cp:keywords/>
  <dc:description/>
  <cp:lastModifiedBy>SRI WIDANINGSIH</cp:lastModifiedBy>
  <cp:revision>18</cp:revision>
  <dcterms:created xsi:type="dcterms:W3CDTF">2026-07-14T03:30:00Z</dcterms:created>
  <dcterms:modified xsi:type="dcterms:W3CDTF">2026-07-14T07:38:00Z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0x0101006F24F34A919E874E998CDABCAEF0C332</vt:lpwstr>
  </property>
  <property fmtid="{D5CDD505-2E9C-101B-9397-08002B2CF9AE}" pid="3" name="GrammarlyDocumentId">
    <vt:lpwstr>289d4e06-62cc-45dd-bad0-07fdc6ebeb67</vt:lpwstr>
  </property>
</Properties>
</file>