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56A8D" w14:textId="543CEA54" w:rsidR="00D21796" w:rsidRPr="00D21796" w:rsidRDefault="00D17B3F" w:rsidP="00D21796">
      <w:pPr>
        <w:spacing w:line="240" w:lineRule="auto"/>
        <w:jc w:val="center"/>
        <w:rPr>
          <w:rFonts w:ascii="Times New Roman" w:hAnsi="Times New Roman" w:cs="Times New Roman"/>
          <w:b/>
          <w:bCs/>
          <w:noProof/>
          <w:sz w:val="28"/>
          <w:szCs w:val="28"/>
        </w:rPr>
      </w:pPr>
      <w:r w:rsidRPr="00D17B3F">
        <w:rPr>
          <w:rFonts w:ascii="Times New Roman" w:hAnsi="Times New Roman" w:cs="Times New Roman"/>
          <w:b/>
          <w:bCs/>
          <w:noProof/>
          <w:sz w:val="28"/>
          <w:szCs w:val="28"/>
        </w:rPr>
        <w:t>SAFARI: Kerangka Lanskap Agroforestri Adaptif Iklim Berbasis Pangan Lokal untuk Nusa Tenggara Timur</w:t>
      </w:r>
    </w:p>
    <w:p w14:paraId="70B527F9" w14:textId="7D258564" w:rsidR="00D21796" w:rsidRPr="00D21796" w:rsidRDefault="00D21796" w:rsidP="00D21796">
      <w:pPr>
        <w:spacing w:line="240" w:lineRule="auto"/>
        <w:jc w:val="center"/>
        <w:rPr>
          <w:rFonts w:ascii="Times New Roman" w:hAnsi="Times New Roman" w:cs="Times New Roman"/>
          <w:b/>
          <w:bCs/>
          <w:sz w:val="28"/>
          <w:szCs w:val="28"/>
        </w:rPr>
      </w:pPr>
      <w:r w:rsidRPr="00D21796">
        <w:rPr>
          <w:rFonts w:ascii="Times New Roman" w:hAnsi="Times New Roman" w:cs="Times New Roman"/>
          <w:b/>
          <w:bCs/>
          <w:noProof/>
          <w:lang w:val="id-ID"/>
        </w:rPr>
        <w:t>Ahmad Mahfudz</w:t>
      </w:r>
      <w:r w:rsidRPr="00D21796">
        <w:rPr>
          <w:rFonts w:ascii="Times New Roman" w:hAnsi="Times New Roman" w:cs="Times New Roman"/>
          <w:b/>
          <w:bCs/>
          <w:noProof/>
          <w:vertAlign w:val="superscript"/>
          <w:lang w:val="id-ID"/>
        </w:rPr>
        <w:t xml:space="preserve">1 </w:t>
      </w:r>
      <w:r w:rsidR="004F164C">
        <w:rPr>
          <w:rFonts w:ascii="Times New Roman" w:hAnsi="Times New Roman" w:cs="Times New Roman"/>
          <w:b/>
          <w:bCs/>
        </w:rPr>
        <w:t>Kristina Graciela Teang Dh</w:t>
      </w:r>
      <w:r w:rsidR="00A308BC">
        <w:rPr>
          <w:rFonts w:ascii="Times New Roman" w:hAnsi="Times New Roman" w:cs="Times New Roman"/>
          <w:b/>
          <w:bCs/>
        </w:rPr>
        <w:t>a</w:t>
      </w:r>
      <w:r w:rsidR="004F164C">
        <w:rPr>
          <w:rFonts w:ascii="Times New Roman" w:hAnsi="Times New Roman" w:cs="Times New Roman"/>
          <w:b/>
          <w:bCs/>
        </w:rPr>
        <w:t>dho</w:t>
      </w:r>
      <w:r w:rsidRPr="00D21796">
        <w:rPr>
          <w:rFonts w:ascii="Times New Roman" w:hAnsi="Times New Roman" w:cs="Times New Roman"/>
          <w:b/>
          <w:bCs/>
          <w:vertAlign w:val="superscript"/>
        </w:rPr>
        <w:t>2</w:t>
      </w:r>
      <w:r w:rsidR="00C04468">
        <w:rPr>
          <w:rFonts w:ascii="Times New Roman" w:hAnsi="Times New Roman" w:cs="Times New Roman"/>
          <w:b/>
          <w:bCs/>
          <w:vertAlign w:val="superscript"/>
        </w:rPr>
        <w:t xml:space="preserve"> </w:t>
      </w:r>
      <w:r w:rsidRPr="00D21796">
        <w:rPr>
          <w:rFonts w:ascii="Times New Roman" w:hAnsi="Times New Roman" w:cs="Times New Roman"/>
          <w:b/>
          <w:bCs/>
          <w:vertAlign w:val="superscript"/>
        </w:rPr>
        <w:t xml:space="preserve"> </w:t>
      </w:r>
      <w:r w:rsidR="004F164C">
        <w:rPr>
          <w:rFonts w:ascii="Times New Roman" w:hAnsi="Times New Roman" w:cs="Times New Roman"/>
          <w:b/>
        </w:rPr>
        <w:t>Je</w:t>
      </w:r>
      <w:r w:rsidR="00A308BC">
        <w:rPr>
          <w:rFonts w:ascii="Times New Roman" w:hAnsi="Times New Roman" w:cs="Times New Roman"/>
          <w:b/>
        </w:rPr>
        <w:t>lita</w:t>
      </w:r>
      <w:r w:rsidR="004F164C">
        <w:rPr>
          <w:rFonts w:ascii="Times New Roman" w:hAnsi="Times New Roman" w:cs="Times New Roman"/>
          <w:b/>
        </w:rPr>
        <w:t xml:space="preserve"> Mulia Br Sihombing</w:t>
      </w:r>
      <w:r w:rsidRPr="00D21796">
        <w:rPr>
          <w:rFonts w:ascii="Times New Roman" w:hAnsi="Times New Roman" w:cs="Times New Roman"/>
          <w:b/>
          <w:vertAlign w:val="superscript"/>
        </w:rPr>
        <w:t>3</w:t>
      </w:r>
    </w:p>
    <w:p w14:paraId="70CB5F09" w14:textId="7A9F6B12" w:rsidR="00D21796" w:rsidRPr="00D21796" w:rsidRDefault="00D21796" w:rsidP="00D21796">
      <w:pPr>
        <w:pStyle w:val="NoSpacing"/>
        <w:spacing w:after="160"/>
        <w:jc w:val="center"/>
        <w:rPr>
          <w:rFonts w:ascii="Times New Roman" w:hAnsi="Times New Roman"/>
          <w:noProof/>
          <w:lang w:val="id-ID"/>
        </w:rPr>
      </w:pPr>
      <w:r w:rsidRPr="00D21796">
        <w:rPr>
          <w:rFonts w:ascii="Times New Roman" w:hAnsi="Times New Roman"/>
          <w:noProof/>
          <w:vertAlign w:val="superscript"/>
        </w:rPr>
        <w:t>1</w:t>
      </w:r>
      <w:r w:rsidRPr="00D21796">
        <w:rPr>
          <w:rFonts w:ascii="Times New Roman" w:hAnsi="Times New Roman"/>
          <w:vertAlign w:val="superscript"/>
        </w:rPr>
        <w:t>23</w:t>
      </w:r>
      <w:r w:rsidRPr="00D21796">
        <w:rPr>
          <w:rFonts w:ascii="Times New Roman" w:hAnsi="Times New Roman"/>
          <w:noProof/>
          <w:vertAlign w:val="superscript"/>
          <w:lang w:val="id-ID"/>
        </w:rPr>
        <w:t xml:space="preserve"> </w:t>
      </w:r>
      <w:r w:rsidRPr="00D21796">
        <w:rPr>
          <w:rFonts w:ascii="Times New Roman" w:hAnsi="Times New Roman"/>
          <w:noProof/>
          <w:lang w:val="id-ID"/>
        </w:rPr>
        <w:t>Budiaya Tanaman Perkebunan, Fakultas Vokasi Logistik Militer, Universitas Pertahanan Republik Indonesia, Atambua, Indonesia</w:t>
      </w:r>
    </w:p>
    <w:p w14:paraId="0414CC4E" w14:textId="16853603" w:rsidR="00D21796" w:rsidRPr="00D21796" w:rsidRDefault="00D21796" w:rsidP="00D21796">
      <w:pPr>
        <w:jc w:val="center"/>
        <w:rPr>
          <w:rFonts w:ascii="Times New Roman" w:hAnsi="Times New Roman" w:cs="Times New Roman"/>
        </w:rPr>
      </w:pPr>
      <w:r w:rsidRPr="00D21796">
        <w:rPr>
          <w:rFonts w:ascii="Times New Roman" w:hAnsi="Times New Roman" w:cs="Times New Roman"/>
        </w:rPr>
        <w:t>Email korespondensi: ahmadmahfudz210606@gmail.com</w:t>
      </w:r>
    </w:p>
    <w:p w14:paraId="64FA8722" w14:textId="77777777" w:rsidR="00D21796" w:rsidRPr="00D21796" w:rsidRDefault="00D21796" w:rsidP="00D21796">
      <w:pPr>
        <w:jc w:val="both"/>
      </w:pPr>
    </w:p>
    <w:p w14:paraId="74FC34D2" w14:textId="1A3D6E1A" w:rsidR="00D21796" w:rsidRPr="00D21796" w:rsidRDefault="00D21796" w:rsidP="00D21796">
      <w:pPr>
        <w:jc w:val="center"/>
        <w:rPr>
          <w:rFonts w:ascii="Times New Roman" w:hAnsi="Times New Roman" w:cs="Times New Roman"/>
          <w:sz w:val="28"/>
          <w:szCs w:val="28"/>
        </w:rPr>
      </w:pPr>
      <w:r w:rsidRPr="00D21796">
        <w:rPr>
          <w:rFonts w:ascii="Times New Roman" w:hAnsi="Times New Roman" w:cs="Times New Roman"/>
          <w:b/>
          <w:bCs/>
          <w:sz w:val="28"/>
          <w:szCs w:val="28"/>
        </w:rPr>
        <w:t>Abstrak</w:t>
      </w:r>
    </w:p>
    <w:p w14:paraId="0CE1F7B2" w14:textId="08B1E8E7" w:rsidR="00DD1C5B" w:rsidRPr="00DD1C5B" w:rsidRDefault="00DD1C5B" w:rsidP="00DD1C5B">
      <w:pPr>
        <w:jc w:val="both"/>
        <w:rPr>
          <w:rFonts w:ascii="Times New Roman" w:hAnsi="Times New Roman" w:cs="Times New Roman"/>
        </w:rPr>
      </w:pPr>
      <w:r w:rsidRPr="00DD1C5B">
        <w:rPr>
          <w:rFonts w:ascii="Times New Roman" w:hAnsi="Times New Roman" w:cs="Times New Roman"/>
        </w:rPr>
        <w:t xml:space="preserve">Perubahan iklim telah memperbesar kerentanan sistem pangan di wilayah semi-arid, sementara berbagai inovasi pertanian masih berjalan secara sektoral sehingga belum mampu membangun ketahanan pangan yang tangguh dan berkelanjutan. Nusa Tenggara Timur (NTT), yang didominasi lahan kering dan memiliki kekayaan pangan lokal seperti sorgum, jagung, ubi-umbian, kelor, dan jambu mete, menghadapi paradoks antara tingginya potensi sumber daya dan rendahnya integrasi pengelolaannya. Penelitian ini bertujuan mengembangkan </w:t>
      </w:r>
      <w:r w:rsidRPr="00DD1C5B">
        <w:rPr>
          <w:rFonts w:ascii="Times New Roman" w:hAnsi="Times New Roman" w:cs="Times New Roman"/>
          <w:b/>
          <w:bCs/>
        </w:rPr>
        <w:t>SAFARI (</w:t>
      </w:r>
      <w:r w:rsidRPr="00DD1C5B">
        <w:rPr>
          <w:rFonts w:ascii="Times New Roman" w:hAnsi="Times New Roman" w:cs="Times New Roman"/>
          <w:b/>
          <w:bCs/>
          <w:i/>
          <w:iCs/>
        </w:rPr>
        <w:t>Semi-Arid Food Agroforestry Resilience Initiative</w:t>
      </w:r>
      <w:r w:rsidRPr="00DD1C5B">
        <w:rPr>
          <w:rFonts w:ascii="Times New Roman" w:hAnsi="Times New Roman" w:cs="Times New Roman"/>
          <w:b/>
          <w:bCs/>
        </w:rPr>
        <w:t>)</w:t>
      </w:r>
      <w:r w:rsidRPr="00DD1C5B">
        <w:rPr>
          <w:rFonts w:ascii="Times New Roman" w:hAnsi="Times New Roman" w:cs="Times New Roman"/>
        </w:rPr>
        <w:t xml:space="preserve"> sebagai kerangka lanskap agroforestri adaptif iklim berbasis pangan lokal untuk memperkuat ketahanan pangan di NTT. Penelitian menggunakan pendekatan </w:t>
      </w:r>
      <w:r w:rsidRPr="00DD1C5B">
        <w:rPr>
          <w:rFonts w:ascii="Times New Roman" w:hAnsi="Times New Roman" w:cs="Times New Roman"/>
          <w:i/>
          <w:iCs/>
        </w:rPr>
        <w:t>mixed methods</w:t>
      </w:r>
      <w:r w:rsidRPr="00DD1C5B">
        <w:rPr>
          <w:rFonts w:ascii="Times New Roman" w:hAnsi="Times New Roman" w:cs="Times New Roman"/>
        </w:rPr>
        <w:t xml:space="preserve"> melalui studi literatur sistematis, analisis karakteristik biofisik dan sosial-ekonomi wilayah semi-arid, sintesis praktik agroforestri lokal, serta penyusunan kerangka konseptual berdasarkan prinsip </w:t>
      </w:r>
      <w:r w:rsidRPr="00DD1C5B">
        <w:rPr>
          <w:rFonts w:ascii="Times New Roman" w:hAnsi="Times New Roman" w:cs="Times New Roman"/>
          <w:i/>
          <w:iCs/>
        </w:rPr>
        <w:t>Landscape Approach</w:t>
      </w:r>
      <w:r w:rsidRPr="00DD1C5B">
        <w:rPr>
          <w:rFonts w:ascii="Times New Roman" w:hAnsi="Times New Roman" w:cs="Times New Roman"/>
        </w:rPr>
        <w:t xml:space="preserve">, </w:t>
      </w:r>
      <w:r w:rsidRPr="00DD1C5B">
        <w:rPr>
          <w:rFonts w:ascii="Times New Roman" w:hAnsi="Times New Roman" w:cs="Times New Roman"/>
          <w:i/>
          <w:iCs/>
        </w:rPr>
        <w:t>Climate-Smart Agriculture</w:t>
      </w:r>
      <w:r w:rsidRPr="00DD1C5B">
        <w:rPr>
          <w:rFonts w:ascii="Times New Roman" w:hAnsi="Times New Roman" w:cs="Times New Roman"/>
        </w:rPr>
        <w:t xml:space="preserve">, dan </w:t>
      </w:r>
      <w:r w:rsidRPr="00DD1C5B">
        <w:rPr>
          <w:rFonts w:ascii="Times New Roman" w:hAnsi="Times New Roman" w:cs="Times New Roman"/>
          <w:i/>
          <w:iCs/>
        </w:rPr>
        <w:t>Nature-based Solutions</w:t>
      </w:r>
      <w:r w:rsidRPr="00DD1C5B">
        <w:rPr>
          <w:rFonts w:ascii="Times New Roman" w:hAnsi="Times New Roman" w:cs="Times New Roman"/>
        </w:rPr>
        <w:t xml:space="preserve">. Hasil penelitian menghasilkan kerangka SAFARI yang mengintegrasikan enam komponen utama, yaitu agroforestri multi-strata, konservasi tanah dan pemanenan air hujan, diversifikasi pangan lokal, bank benih adaptif iklim, optimalisasi pekarangan dan lahan tidur, serta kelembagaan pangan desa. Integrasi tersebut membentuk </w:t>
      </w:r>
      <w:r w:rsidRPr="00DD1C5B">
        <w:rPr>
          <w:rFonts w:ascii="Times New Roman" w:hAnsi="Times New Roman" w:cs="Times New Roman"/>
          <w:b/>
          <w:bCs/>
        </w:rPr>
        <w:t>Lanskap Pangan Adaptif</w:t>
      </w:r>
      <w:r w:rsidRPr="00DD1C5B">
        <w:rPr>
          <w:rFonts w:ascii="Times New Roman" w:hAnsi="Times New Roman" w:cs="Times New Roman"/>
        </w:rPr>
        <w:t>, yang menghubungkan fungsi ekologis, produksi, cadangan pangan, dan tata kelola masyarakat dalam satu sistem yang meningkatkan efisiensi pemanfaatan sumber daya, memperkuat resiliensi iklim, dan mendukung diversifikasi pangan lokal. Disimpulkan bahwa SAFARI menawarkan paradigma baru yang menghubungkan inovasi tingkat tapak dengan pengelolaan bentang lahan sebagai dasar penguatan ketahanan pangan wilayah semi-arid. Kerangka ini direkomendasikan sebagai acuan dalam penyusunan kebijakan pembangunan pangan adaptif iklim di NTT dan wilayah semi-arid lainnya di Indonesia.</w:t>
      </w:r>
    </w:p>
    <w:p w14:paraId="6D814A24" w14:textId="72E30980" w:rsidR="00D21796" w:rsidRPr="00D21796" w:rsidRDefault="00DD1C5B" w:rsidP="00D21796">
      <w:pPr>
        <w:jc w:val="both"/>
        <w:rPr>
          <w:rFonts w:ascii="Times New Roman" w:hAnsi="Times New Roman" w:cs="Times New Roman"/>
        </w:rPr>
      </w:pPr>
      <w:r w:rsidRPr="00DD1C5B">
        <w:rPr>
          <w:rFonts w:ascii="Times New Roman" w:hAnsi="Times New Roman" w:cs="Times New Roman"/>
          <w:b/>
          <w:bCs/>
        </w:rPr>
        <w:t>Kata kunci:</w:t>
      </w:r>
      <w:r w:rsidRPr="00DD1C5B">
        <w:rPr>
          <w:rFonts w:ascii="Times New Roman" w:hAnsi="Times New Roman" w:cs="Times New Roman"/>
        </w:rPr>
        <w:t xml:space="preserve"> </w:t>
      </w:r>
      <w:r w:rsidRPr="00DD1C5B">
        <w:rPr>
          <w:rFonts w:ascii="Times New Roman" w:hAnsi="Times New Roman" w:cs="Times New Roman"/>
          <w:i/>
          <w:iCs/>
        </w:rPr>
        <w:t>agroforestri adaptif iklim; ketahanan pangan; lanskap pangan</w:t>
      </w:r>
      <w:r>
        <w:rPr>
          <w:rFonts w:ascii="Times New Roman" w:hAnsi="Times New Roman" w:cs="Times New Roman"/>
        </w:rPr>
        <w:t>.</w:t>
      </w:r>
    </w:p>
    <w:p w14:paraId="563080E7" w14:textId="77777777" w:rsidR="000443C5" w:rsidRDefault="000443C5"/>
    <w:sectPr w:rsidR="000443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796"/>
    <w:rsid w:val="000347A2"/>
    <w:rsid w:val="000443C5"/>
    <w:rsid w:val="004F164C"/>
    <w:rsid w:val="005A07DB"/>
    <w:rsid w:val="00651ACB"/>
    <w:rsid w:val="006B0BFB"/>
    <w:rsid w:val="00861DEA"/>
    <w:rsid w:val="008C6282"/>
    <w:rsid w:val="00A308BC"/>
    <w:rsid w:val="00BF3906"/>
    <w:rsid w:val="00C04468"/>
    <w:rsid w:val="00D17B3F"/>
    <w:rsid w:val="00D21796"/>
    <w:rsid w:val="00DD1C5B"/>
    <w:rsid w:val="00E541D6"/>
    <w:rsid w:val="00E70EF3"/>
    <w:rsid w:val="00F2491C"/>
    <w:rsid w:val="00F54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FFDFB"/>
  <w15:chartTrackingRefBased/>
  <w15:docId w15:val="{4EAAC52F-BA84-4E34-BDA1-D2144EAD2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17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217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2179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2179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2179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217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17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17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17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179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179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179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179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179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17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17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17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1796"/>
    <w:rPr>
      <w:rFonts w:eastAsiaTheme="majorEastAsia" w:cstheme="majorBidi"/>
      <w:color w:val="272727" w:themeColor="text1" w:themeTint="D8"/>
    </w:rPr>
  </w:style>
  <w:style w:type="paragraph" w:styleId="Title">
    <w:name w:val="Title"/>
    <w:basedOn w:val="Normal"/>
    <w:next w:val="Normal"/>
    <w:link w:val="TitleChar"/>
    <w:uiPriority w:val="10"/>
    <w:qFormat/>
    <w:rsid w:val="00D217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17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17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17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1796"/>
    <w:pPr>
      <w:spacing w:before="160"/>
      <w:jc w:val="center"/>
    </w:pPr>
    <w:rPr>
      <w:i/>
      <w:iCs/>
      <w:color w:val="404040" w:themeColor="text1" w:themeTint="BF"/>
    </w:rPr>
  </w:style>
  <w:style w:type="character" w:customStyle="1" w:styleId="QuoteChar">
    <w:name w:val="Quote Char"/>
    <w:basedOn w:val="DefaultParagraphFont"/>
    <w:link w:val="Quote"/>
    <w:uiPriority w:val="29"/>
    <w:rsid w:val="00D21796"/>
    <w:rPr>
      <w:i/>
      <w:iCs/>
      <w:color w:val="404040" w:themeColor="text1" w:themeTint="BF"/>
    </w:rPr>
  </w:style>
  <w:style w:type="paragraph" w:styleId="ListParagraph">
    <w:name w:val="List Paragraph"/>
    <w:basedOn w:val="Normal"/>
    <w:uiPriority w:val="34"/>
    <w:qFormat/>
    <w:rsid w:val="00D21796"/>
    <w:pPr>
      <w:ind w:left="720"/>
      <w:contextualSpacing/>
    </w:pPr>
  </w:style>
  <w:style w:type="character" w:styleId="IntenseEmphasis">
    <w:name w:val="Intense Emphasis"/>
    <w:basedOn w:val="DefaultParagraphFont"/>
    <w:uiPriority w:val="21"/>
    <w:qFormat/>
    <w:rsid w:val="00D21796"/>
    <w:rPr>
      <w:i/>
      <w:iCs/>
      <w:color w:val="2F5496" w:themeColor="accent1" w:themeShade="BF"/>
    </w:rPr>
  </w:style>
  <w:style w:type="paragraph" w:styleId="IntenseQuote">
    <w:name w:val="Intense Quote"/>
    <w:basedOn w:val="Normal"/>
    <w:next w:val="Normal"/>
    <w:link w:val="IntenseQuoteChar"/>
    <w:uiPriority w:val="30"/>
    <w:qFormat/>
    <w:rsid w:val="00D217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1796"/>
    <w:rPr>
      <w:i/>
      <w:iCs/>
      <w:color w:val="2F5496" w:themeColor="accent1" w:themeShade="BF"/>
    </w:rPr>
  </w:style>
  <w:style w:type="character" w:styleId="IntenseReference">
    <w:name w:val="Intense Reference"/>
    <w:basedOn w:val="DefaultParagraphFont"/>
    <w:uiPriority w:val="32"/>
    <w:qFormat/>
    <w:rsid w:val="00D21796"/>
    <w:rPr>
      <w:b/>
      <w:bCs/>
      <w:smallCaps/>
      <w:color w:val="2F5496" w:themeColor="accent1" w:themeShade="BF"/>
      <w:spacing w:val="5"/>
    </w:rPr>
  </w:style>
  <w:style w:type="character" w:styleId="Hyperlink">
    <w:name w:val="Hyperlink"/>
    <w:basedOn w:val="DefaultParagraphFont"/>
    <w:uiPriority w:val="99"/>
    <w:unhideWhenUsed/>
    <w:rsid w:val="00D21796"/>
    <w:rPr>
      <w:color w:val="0563C1" w:themeColor="hyperlink"/>
      <w:u w:val="single"/>
    </w:rPr>
  </w:style>
  <w:style w:type="character" w:styleId="UnresolvedMention">
    <w:name w:val="Unresolved Mention"/>
    <w:basedOn w:val="DefaultParagraphFont"/>
    <w:uiPriority w:val="99"/>
    <w:semiHidden/>
    <w:unhideWhenUsed/>
    <w:rsid w:val="00D21796"/>
    <w:rPr>
      <w:color w:val="605E5C"/>
      <w:shd w:val="clear" w:color="auto" w:fill="E1DFDD"/>
    </w:rPr>
  </w:style>
  <w:style w:type="character" w:customStyle="1" w:styleId="NoSpacingChar">
    <w:name w:val="No Spacing Char"/>
    <w:link w:val="NoSpacing"/>
    <w:uiPriority w:val="1"/>
    <w:locked/>
    <w:rsid w:val="00D21796"/>
    <w:rPr>
      <w:rFonts w:ascii="Calibri" w:eastAsia="Calibri" w:hAnsi="Calibri" w:cs="Times New Roman"/>
    </w:rPr>
  </w:style>
  <w:style w:type="paragraph" w:styleId="NoSpacing">
    <w:name w:val="No Spacing"/>
    <w:link w:val="NoSpacingChar"/>
    <w:uiPriority w:val="1"/>
    <w:qFormat/>
    <w:rsid w:val="00D21796"/>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DD1C5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352</Words>
  <Characters>2013</Characters>
  <Application>Microsoft Office Word</Application>
  <DocSecurity>0</DocSecurity>
  <Lines>16</Lines>
  <Paragraphs>4</Paragraphs>
  <ScaleCrop>false</ScaleCrop>
  <Company/>
  <LinksUpToDate>false</LinksUpToDate>
  <CharactersWithSpaces>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mahfudz</dc:creator>
  <cp:keywords/>
  <dc:description/>
  <cp:lastModifiedBy>ahmad mahfudz</cp:lastModifiedBy>
  <cp:revision>6</cp:revision>
  <dcterms:created xsi:type="dcterms:W3CDTF">2026-07-09T13:15:00Z</dcterms:created>
  <dcterms:modified xsi:type="dcterms:W3CDTF">2026-07-10T00:59:00Z</dcterms:modified>
</cp:coreProperties>
</file>